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Płynów", "Wymiana cierpła"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 Przedstawienie technologii łączenia rur za pomocą spawania oraz połączeń kołnierzowo-śrubowych.Połączenia spawane: rodzaje,obliczenia wytrzymałościowe Połączenia śrubowe - rodzaje, obliczenia wytrzymałościowe. Zawory , w tym zawory bezpieczeństwa. Zapoznanie studentów z podstawami teorii pomp, układami pomp, regulacją, napędami oraz stosowaniem pomp w układach.  Dobór pomp.  Zabezpieczanie pomp przed kawitacją.Wentylatory. Nauczenie studentów podstaw projektowania - wykonanie i obrona 2 elementów projektów: zbiornika ciśnieniowego oraz pompowni centralnego ogrzewania.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Naprężenia stałe i zmienne. Naprężenia termiczne. Naprężenia dopuszczalne. Połączenia nitowe, rodzaje nitów. Połączenia spawane - technologia. Obliczenia wytrzymałościowe połączeń spawanych. Połączenia gwintowe. Osie i wały.Łożyska ślizgowe. Łożyska toczne. Naprężenia w elementach ciśnieniowych: walcowych, elipsoidalnych,  Kołnierze. Armatura. Zawory. Zawory bezpieczeństwa. Sprzęgła.. Klasyfikacja przenośników cieczy. Przepływ cieczy w pompie wirowej, Równanie Eulera. Wpływ kąta wylotowego łopatki na teoretyczną wysokość podnoszenia pomp wirowych. Teoria podobieństwa pomp wirowych, wyróżniki szybkobieżności. Charakterystyki pomp wirowych. Sposoby regulacji pomp wirowych. Kawitacja w pompach. Współpraca równoległa i szeregowa pomp. Układy pompowe. Elementy konstrukcyjne: pomp wirniki, kadłuby, kierownice. Napędy pomp. Nowoczesne konstrukcje pomp bezdławnicowych na przykładach pomp typu „Wilo”, „Grundfos” „LFP”.  Program ćwiczeń audytoryjnych - bloki tematyczne (treści): Obliczanie połączeń spawanych. Obliczanie grubości części walcowej, dna zbiornika ciśnieniowego i króćców/rurociągów Wzmacnianie otworów w elementach walcowych zbiorników ciśnieniowych. Wzmacnianie otworów w dnach elipsoidalnych Obliczanie układów pompowych: ciśnienie na ssaniu i tłoczeniu, efektywna wysokość podnoszenia, moc na wale pompy, NPSH, wysokośc napływu. Kawitacja w układach pompowych. Współpraca pomp z przewodami – metody wykreślne.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( zespół 1 osobowy)  i pompowni wody sieciowej.(zespół 2 osobowy)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1.Bajon, Osiński, Szucki „Podstawy Konstrukcji Mechanicznych” 2.Chorzelski, Szadkowski, Wojdyga „Podstawy konstrukcji maszyn-projektowanie”. 3.Polska Norma PN-EN 13445-1 „Nieogrzewane płomieniem zbiorniki ciśnieniowe wersja angielska – Część 1,2, „Nieogrzewane płomieniem zbiorniki ciśnieniowe 3 –Projektowanie (274 strony” wersja angielska), 4, 5, 6, 7. 4.Polskie normy dotyczące blach, rur, den elipsoidalnych itp. 5.M. Stępniewski „Pompy”. 6.	K. Jackowski, Zb. Jankowski, W. Jędral – „Układy pompowe” Wydawnictwo PW 1987 r. 7. W. Jędral - Pompy wirowe. 8.	Łazarkiewicz, Troskolański - „Pompy wirowe” 9.F. Jankowski „Pompy i wentylatory w inżynierii sanitarnej”. 10. Katalogi pomp. Mitosek – Mechanika płynów w inzynierii srodowiska; 11. Jedral_Efektywnie energetycznie układy pompowe OWPW-2018r. 12. Stachurska_Targosz_Wentylatory poprzeczne; 13. Fortuna_Wentylatory:podstawy teoretyczne, zagadnienia konstr. eksploatacyjne, zastosowania; 14. strona fabryki FAWENT; 
Normy: 1. PN-EN10029/2011 Blachy stalowe walcowane na gorąco o grubosci &gt;3 mm;PN-EN10029/2011; 2. PN-EN-10092 Kołnierze I ich połaczenia; 3. Rysunek techniczny. Połaczenia spawane, zgrzewane I lutowane PN-EN-ISO 2553:2019
 Inne materiały I fragmenty norm udostępniane przez prowadzącego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Efekty uczenia się
Profil ogólnoakademicki – wiedza
Charakterystyka  W01
Ma podstawową wiedzę dotyczącą połączeń nierozłącznych (spawanie, nitowanie) oraz rozłącznych (gwinty). Ma wiedzę o łożyskowaniach. Zna rodzaje armatury instalacyjnej. Zna sposób doboru zaworu bezpieczeństwa. Ma podstawową wiedzę dotyczącą wałów, osi, przekładni i sprzęgieł. Ma wiedzę dotyczącą układów pompowych I ich parametrów. Rozumie pojecie Punkt Pracy Pompy, kawitacja. Zna sposoby regulacji pracy pomp wirowych I wyporowych. Zna podstawowe element pomp.
Weryfikacja: Egzamin. Dwa ćwiczenia z zakresu zbiornika i pompowni.
Powiązane efekty: IS_W08; IS_W10; IS_W19
Profil ogólnoakademicki- umiejętności
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minimalna wysokość napływu cieczy dla pomp.
Weryfikacja: Wykonanie sprawdzenie I ustna obrona fragmentów dwóch projektów w ramach ćwiczeń ( fragment obl. zb. cinieniowego – zespół 1 osobowy; fragment projektu przepompowni-  zespół 2 osobowy).
Powiązane umiejętności: IS_U01; IS_U05; IS_U13; IS_U19
Profil ogólnoakademicki:- kompetencje społeczne
Charakterystyka K01
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
Weryfikacja: obrona fragmentu projektu zbiornika I fragment pompowni (zespołowo).
Powiązane charakterystyki kierunkowe: IS_K03; IS_K04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01: </w:t>
      </w:r>
    </w:p>
    <w:p>
      <w:pPr/>
      <w:r>
        <w:rPr/>
        <w:t xml:space="preserve">Charakterystyka  W01
Ma podstwawą wiedzę dotyczącą połaczeń nierozłacznych (spawanie, nitowanie) oraz rozłącznych (gwinty). Ma wiedzę o łożyskowaniach. Zna rodzaje armatury instalacyjnej. Zna sposób doboru zaworu bezpieczeństwa. Ma podstawową wiedzę dotyczacą wałów, osi, przekładni i sprzęgieł. Ma wiedzę dotyczącą układów pompowych I ich parametrów. Rozumie pojecie Punkt Pracy Pompy, kawitacja. Zna sposoby regulacji pracy pomp wirowych I wyporowych. Zna podstawowe element pomp.
Powiązane efekty: IS_W08; IS_W10; IS_W19
Osdniesienie-P6U_W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 Dwa ćwiczenia z zakresu zbiornika i pompowni
Powiązane efekty: IS_W08; IS_W10; IS_W19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U 01: </w:t>
      </w:r>
    </w:p>
    <w:p>
      <w:pPr/>
      <w:r>
        <w:rPr/>
        <w:t xml:space="preserve">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minimalną wysokość napływu cieczy dla pomp.
Powiązane umiejętności: IS_U01; IS_U05; IS_U13; IS_U19
Odniesienie: P6U_U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sprawdzenie I ustna obrona fragmentów dwóch projektów w ramach ćwiczeń ( fragment obl. zb. cisnieniowego – zespół 1 osobowy; fragment projektu przepompowni-  zespół 2 osobowy).
Powiązane umiejętności: IS_U01; IS_U05; IS_U13; IS_U19
Odniesienie: P6U_U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IS_U19, IS_U01,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 01: </w:t>
      </w:r>
    </w:p>
    <w:p>
      <w:pPr/>
      <w:r>
        <w:rPr/>
        <w:t xml:space="preserve">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fragmentu projektu zbiornika I fragment pompowni (zespołowo)..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2026-10-21T13:31:04+02:00</dcterms:created>
  <dcterms:modified xsi:type="dcterms:W3CDTF">2026-10-21T13:31:04+02:00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