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sprzedażą</w:t>
      </w:r>
    </w:p>
    <w:p>
      <w:pPr>
        <w:keepNext w:val="1"/>
        <w:spacing w:after="10"/>
      </w:pPr>
      <w:r>
        <w:rPr>
          <w:b/>
          <w:bCs/>
        </w:rPr>
        <w:t xml:space="preserve">Koordynator przedmiotu: </w:t>
      </w:r>
    </w:p>
    <w:p>
      <w:pPr>
        <w:spacing w:before="20" w:after="190"/>
      </w:pPr>
      <w:r>
        <w:rPr/>
        <w:t xml:space="preserve">dr inż. Marlena Piekut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h w tym 30 h - wykłady, 4 h -konsultacje, 5 h - zaliczenia i dodakowe zaliczenia,  2h - przygotowanie pracy, 5 h - przygotowanie do
zaliczenia, 4 h -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1,4 - wykłady, egzaminy
0,16 -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Analiza finansowa, Ekonomia managerska, Statystyka, Prawo gospodarcze.</w:t>
      </w:r>
    </w:p>
    <w:p>
      <w:pPr>
        <w:keepNext w:val="1"/>
        <w:spacing w:after="10"/>
      </w:pPr>
      <w:r>
        <w:rPr>
          <w:b/>
          <w:bCs/>
        </w:rPr>
        <w:t xml:space="preserve">Limit liczby studentów: </w:t>
      </w:r>
    </w:p>
    <w:p>
      <w:pPr>
        <w:spacing w:before="20" w:after="190"/>
      </w:pPr>
      <w:r>
        <w:rPr/>
        <w:t xml:space="preserve">Wykład min.15</w:t>
      </w:r>
    </w:p>
    <w:p>
      <w:pPr>
        <w:keepNext w:val="1"/>
        <w:spacing w:after="10"/>
      </w:pPr>
      <w:r>
        <w:rPr>
          <w:b/>
          <w:bCs/>
        </w:rPr>
        <w:t xml:space="preserve">Cel przedmiotu: </w:t>
      </w:r>
    </w:p>
    <w:p>
      <w:pPr>
        <w:spacing w:before="20" w:after="190"/>
      </w:pPr>
      <w:r>
        <w:rPr/>
        <w:t xml:space="preserve">Celem przedmiotu jest:
- zapoznanie studentów z pojęciem, istotą oraz praktycznymi elementami z zakresu zarządzania sprzedażą;
- prezentacja metod, narzędzi oraz rozwiązań stosowanych w zarządzaniu sprzedażą
- przygotowanie studentów  do praktycznego posługiwania się narzędziami zarządzania sprzedażą
- wykształcenie umiejętności studentów do przygotowania planu / strategii zarządzania sprzedażą, realizacji planu oraz operacyjnych korekt planu</w:t>
      </w:r>
    </w:p>
    <w:p>
      <w:pPr>
        <w:keepNext w:val="1"/>
        <w:spacing w:after="10"/>
      </w:pPr>
      <w:r>
        <w:rPr>
          <w:b/>
          <w:bCs/>
        </w:rPr>
        <w:t xml:space="preserve">Treści kształcenia: </w:t>
      </w:r>
    </w:p>
    <w:p>
      <w:pPr>
        <w:spacing w:before="20" w:after="190"/>
      </w:pPr>
      <w:r>
        <w:rPr/>
        <w:t xml:space="preserve">1. Podstawowe pojęcia, istota, zakres i elementy sprzedaży. 
2. Formułowanie strategii sprzedaży. 3. Organizowanie procesu sprzedaży. 4. Kierowanie bieżącą działalnością sprzedaży. 5. Kontrola, analiza i ocena działalności sprzedawców. 6. Modele dystrybucji i obsługi klienta: handel hurtowy i detaliczny, handel elektroniczny; formy i zakres obsługi klienta, wybór kanałów dystrybucji; integracja pionowa i pozioma stosowana w kanałach dystrybucji.
7. Zarządzanie sprzedażą w handlu: rozwiązania klasyczne i nowoczesne, merchandising, franchising.
8. Modele wynagrodzeń i systemy premiowe stosowane w handlu, efektywność programów lojalnościowych, pomiar / analiza skuteczności sprzedaży.
9. Uwarunkowania strategii zarządzania sprzedażą: otoczenie bliższe i dalsze handlu hurtowego i detalicznego; segmentacja rynku i rozmiar rynku, wybór metod i narzędzi obsługi klientów. 
10. Globalizacja handlu, specjalizacja i uniwersalizacja handlu w Polsce i w UE – tendencje i kierunki zmian
</w:t>
      </w:r>
    </w:p>
    <w:p>
      <w:pPr>
        <w:keepNext w:val="1"/>
        <w:spacing w:after="10"/>
      </w:pPr>
      <w:r>
        <w:rPr>
          <w:b/>
          <w:bCs/>
        </w:rPr>
        <w:t xml:space="preserve">Metody oceny: </w:t>
      </w:r>
    </w:p>
    <w:p>
      <w:pPr>
        <w:spacing w:before="20" w:after="190"/>
      </w:pPr>
      <w:r>
        <w:rPr/>
        <w:t xml:space="preserve">1. Forma i przebieg  zaliczenia przedmiotu: 
- Forma: 1 kolokwium, forma pytań – otwarta, ilość pytań: 6, 
- jeden termin poprawkowy, który obniża ilość uzyskanych punktów o 1 
2. Czynniki decydujące o zaliczeniu przedmiotu i wpływające na ocenę końcową (jednocześnie wszystkie wymienione czynniki):
- wynik uzyskany kolokwium (6 punktów)
- aktywność na zajęciach (max 1 punkty) 
3. Zasady oceniania
Liczba punktów - Ocena
poniżej 3 pkt. - ndst
3 pkt. - dst
4 - dst+
4.5 pkt. - db
5 pkt - db+ 
6 pkt. - bdb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Holmes C. Zarządzanie sprzedażą. Praktyki najlepszych. Wyd. MT Biznes, 2008
2. Simpkins R.A.(2006). Sztuka zarządzania sprzedażą. Serie wydawnicze: Exclusive
3. Lorimer Sally E., Sinha Prabhakant, Zoltners Andris A. Zwiększanie efektywności działu sprzedaży. Wolters Kluwer, 2013
4. Szumilak J.(red)(2005). Strategie rozwoju handlu, PWE, Warszawa.
5. Drayton Bird (2011). Zdrowy Rozsądek W Marketingu Bezpośrednim I Interaktywnym. Wyd. MT Biznes
6. Cybulski K.(2008) Zarządzanie działem sprzedaży firmy. Wydawnictwo: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W01: </w:t>
      </w:r>
    </w:p>
    <w:p>
      <w:pPr/>
      <w:r>
        <w:rPr/>
        <w:t xml:space="preserve">posiada ogólną wiedzę w zakresie ekonomii managerskiej, analizy finansowej, zarządzania i analiz statystyczno / ekonometrycznych które potrafi wykorzystać w zagadnieniach związanych z zarządzaniem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 i narzędzia opisu oraz analizy procesu sprzedaży, zarządzania sprzedażą, budowania planu / strategii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zna praktyczne aspekty organizacji i zarządzania procesem sprzedaży w różnych segmentach rynku, kanałach dystrybucji, modelach sprzedaży, zna przesłanki organizacji struktur sprzedaży, systemów premiowych oraz uwarunkowaniach zmian rynkowych mających wpływ na strategię i plany sprzedaży.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U01: </w:t>
      </w:r>
    </w:p>
    <w:p>
      <w:pPr/>
      <w:r>
        <w:rPr/>
        <w:t xml:space="preserve">potrafi analizować i interpretować efektywność sprzedaży oraz zna uwarunkowania ekonomiczne procesu sprzedaży i powiązania procesu sprzedaży z innymi obszarami tak w jednostce gospodarczej jak i otoczeniem.</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posiada umiejętność wykorzystania wiedzy o zarządzaniu sprzedażą, krytycznie ocenić skuteczność znanych metod / narzędzi wykorzystywanych przy budowaniu strategii / planów sprzedażowych oraz w zakresie zarządzania sprzedażą</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posiada umiejętność samodzielnego rozwiązania problemów zarządczych z zakresu zarządzania sprzedażą, dokonania wyboru metod / instrumentów wspierających proces decyzyjny</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prawidłowo interpretować i wyjaśniać zdarzenia związane z procesem sprzedaży, potrafi komunikować się z osobami z różnych środowisk społeczno - gospodarczych a także ze specjalistami w dziedzinie ekonomii</w:t>
      </w:r>
    </w:p>
    <w:p>
      <w:pPr>
        <w:spacing w:before="60"/>
      </w:pPr>
      <w:r>
        <w:rPr/>
        <w:t xml:space="preserve">Weryfikacja: </w:t>
      </w:r>
    </w:p>
    <w:p>
      <w:pPr>
        <w:spacing w:before="20" w:after="190"/>
      </w:pPr>
      <w:r>
        <w:rPr/>
        <w:t xml:space="preserve">zaliczenie przedmiotu (kolokwium)
</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K01: </w:t>
      </w:r>
    </w:p>
    <w:p>
      <w:pPr/>
      <w:r>
        <w:rPr/>
        <w:t xml:space="preserve">jest świadomy zmian w otoczeniu, segmentach rynku, uwarunkowaniach procesu sprzedaży które wymagają ciągłego aktualizowania wiedzy, doświadczeń i korekt metod / instrumentów stosowanych w procesie praktycznego zarządzania sprzedażą.</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jest świadomy doskonalenia wiedzy i umiejętności a także konieczności łączenia wiedzy i praktyki z wielu dziedzin i dyscyplin: finansów, ekonomii managerskiej, statystyki, ekonometrii, zarządzania, psychologii, prawa gospodarczego</w:t>
      </w:r>
    </w:p>
    <w:p>
      <w:pPr>
        <w:spacing w:before="60"/>
      </w:pPr>
      <w:r>
        <w:rPr/>
        <w:t xml:space="preserve">Weryfikacja: </w:t>
      </w:r>
    </w:p>
    <w:p>
      <w:pPr>
        <w:spacing w:before="20" w:after="190"/>
      </w:pPr>
      <w:r>
        <w:rPr/>
        <w:t xml:space="preserve">zaliczenie przedmiotu (kolokwium), dyskusja w trakcie zajęć.
</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2026-10-21T13:10:23+02:00</dcterms:created>
  <dcterms:modified xsi:type="dcterms:W3CDTF">2026-10-21T13:10:23+02:00</dcterms:modified>
</cp:coreProperties>
</file>

<file path=docProps/custom.xml><?xml version="1.0" encoding="utf-8"?>
<Properties xmlns="http://schemas.openxmlformats.org/officeDocument/2006/custom-properties" xmlns:vt="http://schemas.openxmlformats.org/officeDocument/2006/docPropsVTypes"/>
</file>