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Controlling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Anna Stępniak-Kucharska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Ekonomia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PS 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75 godz.(15 - wykłady; 15 - ćwiczenia;  11 - konsultacje i sprawdziany; 34 - praca własna studenta)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I. 1,20 
II. 0,44 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1,76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Rachunkowość zarządcza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 min.15, ćwiczenia 24-30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 ogólny: Przekazanie podstawowych wiadomości na temat  controllingu strategicznego i operacyjnego oraz o kierunkach  zastosowań instrumentów controllingu służących do wspomagania procesów podejmowania decyzji i monitorowania efektów działalności  przedsiębiorstw. Cel dydaktyczny: 1. Zapoznanie studentów z zasadami, metodami i procedurami controllingu strategicznego i operacyjnego, 2. Zapoznanie studentów z nowoczesnymi odmianami rachunku kosztów pod kątem możliwości ich zastosowania w zarządzaniu.3. Zapoznanie studentów z nowoczesnymi narzędziami controllingu i  rachunkowości zarządczej przydatnymi w procesie planowania, podejmowania decyzji  i  służącymi do pomiaru i oceny dokonań przedsiębiorstw.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Wykłady: 1. Controlling w działalności przedsiębiorstwa (istota, geneza, zadania  controllingu, controlling a rachunkowość, rodzaje controllingu,                                                                                                                                                           
2. Zadania controllera i jego miejsce w strukturze organizacyjnej przedsiębiorstwa  
3 .Controlling kosztów (nowoczesne systemy rachunku kosztów:  rachunek kosztów działań, rachunek cyklu życia produktu, rachunek kosztów docelowych, kaizen costing .         
4. Koszty w problemowych rachunkach decyzyjnych    
5.  Controlling w procesie planowania finansowego (Budżetowanie operacyjne a planowanie finansowe, Master Budżet, budżet rachunku wyników, budżetowanie pozycji bilansowych, budżetowanie wpływów i wydatków)  
6. Controlling w sterowaniu dokonaniami przedsiębiorstwa -Strategiczna karta wyników jako narzędzie pomiaru i oceny dokonań     
Ćwiczenia: 1. Controlling kosztów (nowoczesne systemy rachunku kosztów: rachunek kosztów działań, rachunek cyklu życia produktu, rachunek kosztów docelowych)  2.  Koszty w problemowych rachunkach decyzyjnych 3. Controlling w procesie planowania finansowego (Budżetowanie operacyjne a planowanie finansowe, Master Budżet, budżet rachunku wyników, budżetowanie pozycji bilansowych, budżetowanie wpływów i wydatków, budżetowanie kapitałowe) 4. Zrównoważona karta wyników  5. Kolokwium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 Warunkiem przystąpienia do egzaminu końcowego jest uzyskanie zaliczenia ćwiczeń. W semestrze w celu sprawdzenia efektów kształcenia w zakresie umiejętności  zostanie przeprowadzone jedno kolokwium w formie pisemnej (zadania).  Warunkiem zaliczenia ćwiczeń  jest uzyskanie minimum 50% możliwych do uzyskania punktów. Na punktację końcową z ćwiczeń wpływa także aktywność na zajęciach i prezentacja zadań i analiz przygotowanych w domu.  Obecność na ćwiczeniach jest obowiązkowa. Trzy nieobecności bez usprawiedliwienia powodują brak klasyfikacji. Egzamin sprawdzający efekty kształcenia w zakresie wiedzy zostanie przeprowadzony w formie pisemnej w czasie sesji egzaminacyjnej. Warunkiem zdania egzaminu jest uzyskanie minimum 50% punktów.  Ocena końcowa jest wystawiona na podstawie punktów uzyskanych z egzaminu i ćwiczeń: 50-59%: ocena dostateczna;  60 – 69% ocena dostateczna plus; 70 – 79%: ocena dobra; 80 – 89% pkt: ocena dobra plus; 90-100%: ocena bardzo dobra.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Controlling kosztów i rachunkowość zarządcza, praca zbiorowa pod redakcją naukową G. K.  Świderskiej, Difin Sp. z o.o. Warszawa 2010  2. Sierpińska M., Niedbała B., Controlling operacyjny w przedsiębiorstwie, PWN, Warszawa 2003; 3. Jaruga Alicja A., Kabalski P., Szychta A., Rachunkowość zarządcza,  Oficyna Ekonomiczna Grupa Wolters Kluwer , Warszawa 2014; 
Literatura uzupełniająca: Nowak E. (red.), Controlling w działalności przedsiębiorstwa, PWE, Warszawa 2011; E.Nowak, R. Piechota, M. Wierzbiński, Rachunek kosztów w zarządzaniu przedsiębiorstwem, PWE, Warszawa 2006r.1. A. Jaruga, W. Nowak, A. Szychta, Rachunkowość zarządcza. Koncepcje i zastosowania, SWSPiZ, Łódź 2000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www.knes.pw.plock.pl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praktyczny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Wie czym się zajmuje controlling i jakie są jego relacje z rachunkowością.Ma ogólną wiedzą na temat funkcji, zadań controllingu. Zna miejsce i rolę controllingu w procesie tworzenia i funkcjonowania systemu informacyjnego przedsiębiorstwa.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w formie testu i pytań teoretycznych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W05: </w:t>
      </w:r>
    </w:p>
    <w:p>
      <w:pPr/>
      <w:r>
        <w:rPr/>
        <w:t xml:space="preserve">Ma podstawową wiedzę o roli, zadaniach controllera i jego miejscu w strukturze organizacyjnej przedsiębiorstwa.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w formie testu i pytań teoretycznych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W13: </w:t>
      </w:r>
    </w:p>
    <w:p>
      <w:pPr/>
      <w:r>
        <w:rPr/>
        <w:t xml:space="preserve">Zna nowoczesne odmiany rachunku kosztów (rachunek kosztów działań, rachunek kosztów docelowych, rachunek kosztów standardowych, rachunek cyklu życia produktów). Zna narzędzia controllingu wspierające menadżerów w procesie podejmowania decyzji.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w formie testu i pytań teoretycznych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praktyczny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U04: </w:t>
      </w:r>
    </w:p>
    <w:p>
      <w:pPr/>
      <w:r>
        <w:rPr/>
        <w:t xml:space="preserve"> Umie sporządzić budżet przedsiębiorstwa i przeprowadzić analizę odchyleń od budżetu. Potrafi opracować model Strategicznej Karty Wyników z wykorzystaniem tego narzędzia w zarządzaniu strategicznym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(zadania do rozwiązania), aktywność na zajęciach (zadania rozwiązywane na tablicy), praca domowa (zadania do samodzielnego rozwiązania)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U07: </w:t>
      </w:r>
    </w:p>
    <w:p>
      <w:pPr/>
      <w:r>
        <w:rPr/>
        <w:t xml:space="preserve">Potrafi wybierać właściwe metody kalkulacji kosztów i cen, dokonywać wyceny produktów,  ustalać wynik finansowy przedsiębiorstwa przy wykorzystaniu różnych nowoczesnych  modeli rachunku kosztów.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(zadania do rozwiązania), aktywność na zajęciach (zadania rozwiązywane na tablicy), praca domowa (zadania do samodzielnego rozwiązania)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U15: </w:t>
      </w:r>
    </w:p>
    <w:p>
      <w:pPr/>
      <w:r>
        <w:rPr/>
        <w:t xml:space="preserve">Potrafi przeprowadzić analizy kosztowe  i wskazać optymalną decyzję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(zadania do rozwiązania), aktywność na zajęciach (zadania rozwiązywane na tablicy), praca domowa (zadania do samodzielnego rozwiązania)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praktyczny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K03: </w:t>
      </w:r>
    </w:p>
    <w:p>
      <w:pPr/>
      <w:r>
        <w:rPr/>
        <w:t xml:space="preserve">Wykazuje się samodzielnością myślenia w trakcie rozwiązywania określonych problemów dotyczących wykorzystania różnych instrumentów controllingu w przedsiębiorstwie  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na podstawie egzaminu pisemnego w formie zadań do rozwiązania 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K04: </w:t>
      </w:r>
    </w:p>
    <w:p>
      <w:pPr/>
      <w:r>
        <w:rPr/>
        <w:t xml:space="preserve">Świadomie wykorzystuje odpowiednie instrumenty controllingu na potrzeby podejmowania określonych decyzji ekonomicznych w procesie zarządzania przedsiębiorstwem.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na podstawie egzaminu pisemnego w formie zadań do rozwiązania.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2026-10-01T01:01:13+02:00</dcterms:created>
  <dcterms:modified xsi:type="dcterms:W3CDTF">2026-10-01T01:01:13+02:00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