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motywowania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Agnieszka Krzętowska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ZEMPS11/4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Udział w wykładach	16h
Praca własna:	59h
Sumaryczne obciążenie pracą studenta	75h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Liczba punktów ECTS według planu studiów ( wykłady + ćwiczenia)  0,64
Inne formy kontaktu bezpośredniego ( egzaminy, konsultacje oraz zaliczenia i egzaminy w dodatkowych terminach) 1
Łącznie 1,64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240h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Wykł.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zajęć jest zapoznanie studentów z podstawami teoretycznymi kształtowania skutecznego systemu motywowania we współczesnej organizacji oraz wypracowanie umiejętności praktycznego zastosowania w przedsiębiorstwie poznanych zagadnień. 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1.Wynagradzania a motywowanie pracowników
2.Istota wynagrodzenia (wynagradzania) pracowników
3.Struktura wynagrodzenia pracownika
4.Zasady ustalania wysokości wynagrodzenia zasadniczego
5.Zasady określania stałych dodatków do płacy
6.Części zmienne wynagrodzenia
7. Elastyczne formy zatrudniania pracowników
7.Świadczenia pozapłacowe – rola w systemie wynagradzania
8.System kafeteryjny
9.Koncepcja wynagrodzenia całkowitego i sposoby jego wyliczania.
10.Wynagrodzenie długookresowe
11. Analiza systemów wynagrodzeń stosowanych w praktyce
12. Coaching jako nowoczesny środek oddziaływania na motywację pracowników. Zasady coachingu.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liczenie kolokwium 1 i 2 na ocenę pozytywną. Ocena końcowa to średnia arytmetyczna uzyskanych ocen.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Borkowska S., Strategie wynagradzania, PWE, 2001.
Czajka J., Wynagradzanie pracowników, PWE, 2012.
Literatura uzupełniająca:
Sidor-Rządkowska M., Kształtowanie nowoczesnych systemów ocen pracowników, Wolters
Kluwer Polska, Warszawa 2013.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https://www.pw.plock.pl/Kolegium-NEiS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praktyczny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K_W05: </w:t>
      </w:r>
    </w:p>
    <w:p>
      <w:pPr/>
      <w:r>
        <w:rPr/>
        <w:t xml:space="preserve">Zna i rozumie istotę motywacji i motywowania pracowników.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 1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K_WO5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praktyczny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K_U05: </w:t>
      </w:r>
    </w:p>
    <w:p>
      <w:pPr/>
      <w:r>
        <w:rPr/>
        <w:t xml:space="preserve">Potrafi sprawnie stosować nowoczesne i zaawansowane metody i techniki zarządzania motywacją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praktyczny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K_K02: </w:t>
      </w:r>
    </w:p>
    <w:p>
      <w:pPr/>
      <w:r>
        <w:rPr/>
        <w:t xml:space="preserve">Jest otwarty na zastosowanie nowych, niestandardowych rozwiązań.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K_KO2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2026-09-30T17:12:47+02:00</dcterms:created>
  <dcterms:modified xsi:type="dcterms:W3CDTF">2026-09-30T17:12:47+02:00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