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kapitałowym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Piotrowicz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Udział w ćwiczeniach 16h
Praca własna 34h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1,28 ECTS - wykłady i ćwiczenia
II. 0,48 ECTS - inne formy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Finanse publiczne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pozyskania
kapitału na rynku finansowym, lokowaniem
nadwyżek pieniężnych, zarządzaniem ryzykiem w
przedsiębiorstwie, strukturą rynku wtórnego
obrotu papierami wartościowymi, specyfiką spółki
notowanej na GPW oraz NewConnect. Analiza
zalet i wad poszczególnych instrumentów
finansowych z punktu widzenia emitenta i
inwestora.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 Definicja, istota przedsiębiorstwa, formy organizacyjno-prawne przedsiębiorstw, Specyfika rynku finansowego. Obrót
wtórny papierami wartościowymi w Polsce
Pozyskiwanie kapitału poprzez emisję akcji –
proces emisji akcji, oferta publiczna i prywatna,
koszt kapitału własnego. Pozyskiwanie kapitału
poprzez emisję obligacji – obligacje zwykłe,
zamienne, z prawem pierwszeństwa, oferta
publiczna i prywatna, koszt obligacji.
Finansowanie poprzez emisję commercial papers.
Specyfika sekurytyzacji. Zarządzanie nadwyżkami
środków pieniężnych: rynek międzybankowy,
papiery skarbowe, produkty strukturyzowane;
obliczanie rentowności. Ryzyko finansowe
Instrumenty pochodne: forward, future, opcje,
swapy Opcje toksyczne – analiza przypadków
Analiza fundamentalna a techniczna Spółki
publiczne – GPW a NewConnect, rodzaje zleceń
giełdowych Nadzór korporacyjny. Obowiązki
informacyjne spółki publicznej Ćwiczenia: Pojęcie,
istota, struktura i funkcje rynku kapitałowego
Instrumenty i instytucje na rynku kapitałowym
Fundusze inwestycyjne Polityka dywidend Rynki
kapitałowe na świecie. Rynek pochodnych
instrumentów finansowych Nadzór nad rynkami
kapitałowymi i ochrona akcjonariuszy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aktywności podczas dyskusji na zajęciach, sporządzenie oraz wygłoszenie prezentacji na temat wybranego zagadnienia oraz kolokwium ocenianego: do 50% - ndst; 51-60% - dst 61-70% dst +; 71-80% db; 81-90%db+; 91-100%bdb. Osoby, które uzyskają zaliczenie z ćwiczeń mogą przystąpić do egzaminu w formie pytań opisowych.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1.Pastusiak R., Przedsiębiorstwo na rynku kapitałowym, operacje giełdowe rynku publicznego i niepublicznego, Wydawnictwo CeDeWu, Warszawa 2011;
2. Debski W., Rynek finansowy i jego mechanizmy. Podstawy teorii i praktyki, PWN, Warszawa 2014;
3. Debski W., Teoretyczne i praktyczne aspekty zarzadzania finansami przedsiębiorstw, PWN, Warszawa 2013;
4.Bień W., Zarządzanie finansami przedsiębiorstwa, Difin, Warszawa 2018;
5. Sławiński A., Rynki finansowe, PWE Warszawa 2006;
6.Głodek Z., Zarządzanie finansami przedsiębiorstw, PWE, Warszawa 2004
7. Sierpińska M., Jachna T., Ocena przedsiębiorstwa według standardów światowych, PWN, Warszawa 2000;
Literatura uzupełniająca: bieżąca lektura gazet branżowych i portali internetowych w zakresie wydarzeń na rynku finansowym (np. materiały publikowane przez GPW, KNF, Instytucje finansowe)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K_W16: </w:t>
      </w:r>
    </w:p>
    <w:p>
      <w:pPr/>
      <w:r>
        <w:rPr/>
        <w:t xml:space="preserve">Zna podstawy związane z rynkami finansowymi, zasadami funkcjonowania i finansowania banków i innych instytucji finansowych, w tym giełdy papierów wartościowych.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K_WO6: </w:t>
      </w:r>
    </w:p>
    <w:p>
      <w:pPr/>
      <w:r>
        <w:rPr/>
        <w:t xml:space="preserve">Posiada wiedzę w zakresie metod i narzędzi matematyczno – statystycznych oraz technik pozyskiwania danych właściwych dla nauk ekonomicznych pozwalających na opis relacji zachodzących na rynku kapitałowym, w tym w szczególności w zakresie pozyskiwania kapitału, wyceny wybranych kontraktów terminowych.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podstawową wiedzę o normach i uwarunkowaniach prawno-organizacyjnych a także  moralnych i etycznych, które determinują funkcjonalny układ instytucji społeczno – ekonomicznych funkcjonujących w gospodarce oraz na styku przedsiębiorstw i rynku kapitałowego.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Analizuje i podaje rozwiązania podstawowych problemów z zakresu funkcjonowania przedsiębiorstwa na rynku kapitałowym.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Potrafi rozumieć i analizować podstawowe zjawiska dotyczące przedsiębiorstw, otoczenia gospodarczo – społecznego oraz rynku kapitałowego i dokonywać poprawnych ocen tych zjawisk.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Potrafi  przygotować i zaprezentować materiał analityczny dotyczący oceny i uwarunkowań działania przedsiębiorstwa na rynku kapitałowym, prezentujący dane źródłowe, przeprowadzoną analizę oraz wnioski z dokonanej analizy, zarówno w języku polskim jak również w wybranym innym obcym języku.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K_U10: </w:t>
      </w:r>
    </w:p>
    <w:p>
      <w:pPr/>
      <w:r>
        <w:rPr/>
        <w:t xml:space="preserve">Potrafi w trakcie dyskusji odnieść się do teorii ekonomicznych oraz dorobku innych dyscyplin pokrewnych, szczególnie w zakresie rozważań teoretycznych na temat mechanizmów działania rynków finansowych i rynku kapitałowego oraz uwarunkowań długookresowej zdolności przedsiębiorstwa do pozyskiwania kapitału i optymalizacji jego struktury kapitałowej.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K_U16: </w:t>
      </w:r>
    </w:p>
    <w:p>
      <w:pPr/>
      <w:r>
        <w:rPr/>
        <w:t xml:space="preserve">Rozumie mechanizmy działania rynków i instytucji finansowych oraz uwarunkowań działania przedsiębiorstw na rynku kapitałowym.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K_KO1: </w:t>
      </w:r>
    </w:p>
    <w:p>
      <w:pPr/>
      <w:r>
        <w:rPr/>
        <w:t xml:space="preserve">Zna zakres swojej wiedzy i umiejętności, wykazuje potrzebę ciągłego doskonalenia się i rozwiązywania nowych problemów, czego wyrazem jest skłonność do dyskusji na forum grupy oraz przygotowywanie projektów do samodzielnego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K_KO3: </w:t>
      </w:r>
    </w:p>
    <w:p>
      <w:pPr/>
      <w:r>
        <w:rPr/>
        <w:t xml:space="preserve">Realizuje samodzielnie lub w grupie wymagany przez prowadzącego zakres prac, współpracuje w zespole w trakcie wykonywania wieloetapowych zadań, dzieląc prace na poszczególnych uczestników grupy.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K_KO6: </w:t>
      </w:r>
    </w:p>
    <w:p>
      <w:pPr/>
      <w:r>
        <w:rPr/>
        <w:t xml:space="preserve">Jest chętny do systematycznego rozwoju, realizacji nowych projektów i zadań, poszukiwań odpowiedzi.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K_KO7: </w:t>
      </w:r>
    </w:p>
    <w:p>
      <w:pPr/>
      <w:r>
        <w:rPr/>
        <w:t xml:space="preserve">Wykazuje się zaangażowaniem i kreatywnością w trakcie dyskusji, potrafi myśleć, stawiać zarówno pytania jak i udzielać odpowiedzi.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2025-05-13T17:29:23+02:00</dcterms:created>
  <dcterms:modified xsi:type="dcterms:W3CDTF">2025-05-13T17:29:23+02:00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