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menedżerska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Piotr Urbanek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Udział w ćwiczeniach	8h
Praca własna:	51h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0,96
Inne formy kontaktu bezpośredniego ( egzaminy, konsultacje oraz zaliczenia i egzaminy w dodatkowych terminach) 0,4
Łącznie	1,36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mikro i makroekonomia.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zastosowaniem Ekonomii do podejmowania decyzji ekonomicznych w przedsiębiorstwie. Ekonomia menedżerska łączy w sobie teorię ekonomii z naukami ilościowymi: matematyką, statystyką, ekonometrią, prognozowaniem, programowaniem liniowym, teorią gier. Daje to do rąk przyszłego menedżera imponujący zestaw narzędzi służących do analizy problemów ekonomicznych, z jakimi każdego dnia musi się spotykać w przedsiębiorstwie. Wykorzystanie tych narzędzi umożliwia podejmowanie decyzji zapewniających efektywne funkcjonowanie 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 Wprowadzenie do Ekonomii menedżerskiej
2. Analiza popytu. Elastyczności popytu. Decyzje międzyokresowe. Prognozowanie popytu.
3. Analiza kosztów. Księgowe i ekonomiczne ujęcie kosztów. Krótko i długookresowe funkcje kosztów. Cena zamknięcia.
Korzyści skali, korzyści zakresu, korzyści wynikające z procesu uczenia się
4. Analiza konkurencji. Struktury rynkowe. Strategie cenowe na różnych rynkach.
5. Analiza produkcji. Krótko i długookresowa funkcja produkcji. Alokacja zasobów wytwórczych w warunkach ograniczeń.
Wybór optymalnej metody produkcji.
Ćwiczenia (tematy)
1. Analiza popytu. Elastyczności popytu. Decyzje międzyokresowe. Prognozowanie popytu.
2. Analiza kosztów. Księgowe i ekonomiczne ujęcie kosztów. Krótko i długookresowe funkcje kosztów. Cena zamknięcia.
Korzyści skali, korzyści zakresu, korzyści wynikające z procesu uczenia się
3. Analiza konkurencji. Struktury rynkowe. Strategie cenowe na różnych rynkach.
4. Analiza produkcji. Krótko i długookresowa funkcja produkcji. Alokacja zasobów wytwórczych w warunkach ograniczeń. Wybór optymalnej metody produkcji.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przystąpienia do egzaminu końcowego jest uzyskanie zaliczenia ćwiczeń. W semestrze w celu sprawdzenia efektów kształcenia w zakresie umiejętności zostanie przeprowadzone jedno kolokwium w formie pisemnej (zadania). Warunkiem zaliczenia ćwiczeń jest uzyskanie minimum 50% możliwych do uzyskania punktów. Na punktację końcową z ćwiczeń wpływa także aktywność na zajęciach i prezentacja zadań i analiz problemów przygotowanych w domu. Obecność na ćwiczeniach jest obowiązkowa. Dopuszczalne są dwie nieobecności. Egzamin sprawdzający efekty uczenia się w zakresie wiedzy i kompetencji społecznych zostanie przeprowadzony w formie pisemnej w czasie sesji egzaminacyjnej. Warunkiem zdania egzaminu jest uzyskanie minimum: średnia dla całej grupy – 2/3 odchylenia standardowego + 1. Studenci, którzy na zaliczenie ćwiczeń otrzymają ocenę 5.0 są zwolnieni na egzaminie z zadań, za które otrzymują maksymalną liczbę punktów. Ocena końcowa z przedmiotu jest średnią ważoną ocen z egzaminu (waga 0,7) i z ćwiczeń (waga 0,3): 5 &gt; 4,60; 4,5 – 4,11-4,60; 4 – 3,61-4,10; 3,5 – 3,26-3,60; 3 &lt; 3,26.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* L.Froeb, B.MacCann, Ekonomia menedżerska, PWE, 2011.
* I.Png, D.Lehman, Ekonomia menedżerska, Oficyna Wolters Kluwer business, 2011.
* W.Samuelson, S.Marks, Ekonomia menedżerska, PWE, 2008
Literatura uzupełniająca:
* H.Varian, Mikroekonomia, PWN,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K_W05: </w:t>
      </w:r>
    </w:p>
    <w:p>
      <w:pPr/>
      <w:r>
        <w:rPr/>
        <w:t xml:space="preserve">Posiada wiedzę odnośnie do kryteriów podejmowania optymalnych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K_W07: </w:t>
      </w:r>
    </w:p>
    <w:p>
      <w:pPr/>
      <w:r>
        <w:rPr/>
        <w:t xml:space="preserve">Zna podstawowe instrumenty analizy rynku pomocne w procesie ustalania cen.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K_W11: </w:t>
      </w:r>
    </w:p>
    <w:p>
      <w:pPr/>
      <w:r>
        <w:rPr/>
        <w:t xml:space="preserve">Posiada wiedzę o zasadach podejmowania optymalnych decyzji w oparciu o analizę kosztów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K_W12: </w:t>
      </w:r>
    </w:p>
    <w:p>
      <w:pPr/>
      <w:r>
        <w:rPr/>
        <w:t xml:space="preserve">Zna instrumenty oceny efektywności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Potrafi ocenić ekonomiczne skutki podejmowanych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są oceniane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K_U12: </w:t>
      </w:r>
    </w:p>
    <w:p>
      <w:pPr/>
      <w:r>
        <w:rPr/>
        <w:t xml:space="preserve">Potrafi zastosować właściwe dla realizacji założonego celu instrumenty analizy ekonomicznej.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są oceniane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K_U12: </w:t>
      </w:r>
    </w:p>
    <w:p>
      <w:pPr/>
      <w:r>
        <w:rPr/>
        <w:t xml:space="preserve">Potrafi ocenić ekonomiczną efektywność decyzji inwestycyjnych.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są oceniane na podstawie kolokwiów oraz egzaminu pisemnego w formie zadań, testów i pytań teoretycznych.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Rozumie potrzebę pogłębiania wiedzy i zdobywania doświadczeń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Kompetencje społeczne są oceniane na podstawie obserwacji zachowań i postaw w trakcie przeprowadzanych zajęć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2025-07-05T00:04:07+02:00</dcterms:created>
  <dcterms:modified xsi:type="dcterms:W3CDTF">2025-07-05T00:04:07+02:00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