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 - 32h
Praca własna: łącznie 43 h
Sumaryczne obciążenie pracą studenta	- 75h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wykorzystania technologii informacyjnej w przyszłej pracy studenta. Celem nauczania przedmiotu jest praktyczne przećwiczenie wybranych technik komputerowych z zakresu edycji tekstu i przetwarzania danych oraz prezentacji multimedialnych.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edycji tekstu. 2. Zaawansowane techniki edycji. 3. Korespondencja
seryjna. 4. Adresowanie w arkuszu kalkulacyjnym. 5. Obliczenia statystyczne w arkuszu. 6. Optymalizacja obliczeń. 7. Graficzna prezentacja danych. 8. Elementy baz danych w arkuszu kalkulacyjnym. 9 Elementy grafiki komputerowej. 10. Prezentacje multimedialne. 11. Wybrane zagadnienia Internetu.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powinien zaliczyć każde ćwiczenie. Po wykonaniu ćwiczenia student rozwiązuje krótki test teoretyczny podsumowujący nabytą wiedzę. W przypadku usprawiedliwionej nieobecności
student może zaliczyć ćwiczenie z inną grupą lub w czasie konsultacji. Dopuszczalna jest
niezaliczenie 2 ćwiczeń. Za wykonanie ćwiczeń student otrzymuje 20pkt
Przewidziane są dwa sprawdziany praktyczne, każdy oceniany w skali od 0 do 40pkt. Ocena
końcowa jest zależna od sumy punktów ze sprawdzianów i zaliczonych ćwiczeń. Skala ocen:
0-50 ocena 2, 51-65 ocena 3, 66-75 ocena 3+, 76-85 ocena 4, 86-95 ocena 4+, 
96-100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Elżbieta Mejsner, Tomasz Kwiatkowski, Maria Stefańczyk, Tomasz Jaskuła: Informatyka dla ekonomistów przykłady i ćwiczenia, wyd. UMCS, Lublin 2016
Literatura uzupełniająca:
https://support.office.com/pl-pl/
Materiały przygotowane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Zna metody i narzędzia, w tym matematyczno – statystyczne oraz techniki pozyskiwania danych właściwe dla nauk ekonomicznych, pozwalające opisywać struktury i instytucje społeczno – ekonomiczne, procesy w nich zachodzące, a także relacje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krótkiego sprawdziany teoretycznego po każdym ćwiczeniu.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wykorzystywać wiedzę teoretyczną do opisu procesów i zjawisk ekonomicznych oraz praktycznie ja wykorzystywać do rozwiązywania podstawowych problemów mikro i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Zaliczenie praktycznych sprawdzianów  nr 1 i nr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K_U04: </w:t>
      </w:r>
    </w:p>
    <w:p>
      <w:pPr/>
      <w:r>
        <w:rPr/>
        <w:t xml:space="preserve">Potrafi wykorzystywać wybrane metody i narzędzia do prognozowania zjawisk i procesów gospodarczych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Zaliczenie praktycznych sprawdzianów  nr 1 i nr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K_U09: </w:t>
      </w:r>
    </w:p>
    <w:p>
      <w:pPr/>
      <w:r>
        <w:rPr/>
        <w:t xml:space="preserve">Wykorzystuje zdobyta wiedzę teoretyczną i inne materiały źródłowe do przygotowania w języku polskim i w wybranym języku obcym prac pisemnych, dotyczących zagadnień ekonomicznych w zakresie właściwym dla praktyki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Zaliczenie praktycznych sprawdzianów  nr 1 i nr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K_K06: </w:t>
      </w:r>
    </w:p>
    <w:p>
      <w:pPr/>
      <w:r>
        <w:rPr/>
        <w:t xml:space="preserve">Potrafi dążyć do systematycznego rozwoju poprzez poszerzanie nabytej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ćwiczeniach, Ocena zaangażowania studenta w samodzielnym zdobywaniu wiedzy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K_K07: </w:t>
      </w:r>
    </w:p>
    <w:p>
      <w:pPr/>
      <w:r>
        <w:rPr/>
        <w:t xml:space="preserve">Jest kreatywny, potrafi myśleć i działać w sposób zaangażowany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ćwiczeniach, Ocena zaangażowania studenta w samodzielnym zdobywaniu wiedzy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2026-10-21T15:13:52+02:00</dcterms:created>
  <dcterms:modified xsi:type="dcterms:W3CDTF">2026-10-21T15:13:52+02:00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