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30h
Praca własna: 30h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Finanse, zarządzanie, rachunkowość, analiza ekonomiczna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najważniejszymi zagadnieniami z zakresu efektywnego zarządzania finansami przedsiębiorstw, obejmującymi przede wszystkim źródła wiedzy służące podejmowaniu decyzji finansowych, determinanty kształtowania struktury majątkowo-kapitałowej przedsiębiorstwa oraz podstawowe narzędzia wykorzystywane w obszarze zarządzania finansami przedsiębiorstwa. Szczególna uwaga zostanie poświęcona problematyce wartości pieniądza w czasie oraz podstawowym dyskontowym metodom oceny efektywności przedsięwzięć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 Pojęcie, istota i funkcje finansów 
2.Ewolucja i teorie pieniądza 
3. Istota zarządzania finansami w przedsiębiorstwie.
4. Uwarunkowania działalności przedsiębiorstw - przedsiębiorstwo w gospodarce rynkowej
5. Ocena sytuacji finansowej przedsiębiorstwa
6. Źródła finansowania działalności przedsiębiorstw
7. Kalkulacja kosztu kapitału w przedsiębiorstwie
8. Strategie finansowania majątku 
9. Zarządzanie majątkiem obrotowym
10. Planowanie finansowe
Ćwiczenia (tematy)
  1. Wartość pieniądza w czasie
2.Analiza sytuacji finansowej przedsiębiorstwa
3. Analiza struktury kapitałowej przedsiębiorstwa
4. Kalkulacja kosztu kapitału w przedsiębiorstwie
5. Kalkulacja średniego ważonego kosztu kapitału
6. Strategie finansowania majątku 
7. Zarządzanie majątkiem obrotowym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ćwiczeń
Warunkiem zaliczenia ćwiczeń jest uzyskanie pozytywnej oceny z dwóch prac audytoryjnych w postaci zadań do rozwiązania. 
Sposób zaliczenia egzaminu
Warunkiem zaliczenia jest uzyskanie pozytywnej oceny z egzaminu przeprowadzonego w formie pisemnej - test jednokrotnego wyboru. 
Na ocenę końcową składa się 50% oceny z zaliczenia ćwiczeń i 50% oceny z egzaminu plus maksymalnie 5 punktów z aktywności.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	M. Sierpińska, T. Jachna, Metody podejmowania decyzji finansowych, PWN, Warszawa 2008
2)	A. Bielawska, Nowoczesne zarządzanie finansami przedsiębiorstwa, C.H.Beck, Warszawa 2009
3)	Rogowski W., Rachunek efektywności przedsięwzięć inwestycyjnych, Oficyna ekonomiczna, Kraków 2004. 
Literatura uzupełniająca:
1)	Wypych M. (red.), Finanse przedsiębiorstw z elementami zarządzania i analizy, Absolwent, Łódź 2007
2)	Bień W., Zarządzanie finansami przedsiębiorstwa, Difin, Warszawa 2011.
3)	Dębski W., Teoretyczne i praktyczne aspekty zarządzania finansami przedsiębiorstwa, Wydawnictwo Naukowe PWN,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K_W14: </w:t>
      </w:r>
    </w:p>
    <w:p>
      <w:pPr/>
      <w:r>
        <w:rPr/>
        <w:t xml:space="preserve">Ma wiedzę na temat uwarunkowań rozwoju
firmy w kontekście jej parametrów finansowych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K_W15: </w:t>
      </w:r>
    </w:p>
    <w:p>
      <w:pPr/>
      <w:r>
        <w:rPr/>
        <w:t xml:space="preserve">Ma podstawową wiedzę o sposobach finansowania działalności gospodarczej, ustalaniu kosztu kapitału i ocenie efektywności procesów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K_WO8: </w:t>
      </w:r>
    </w:p>
    <w:p>
      <w:pPr/>
      <w:r>
        <w:rPr/>
        <w:t xml:space="preserve">Ma wiedzę niezbędną do rozumienia konsekwencji podejmowanych decyzji w obszarze finansowym przedsiębiorstwa.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Zna zasady zarządzania finansami w przedsiębiorstwie. Potrafi dobrać instrumenty zarządzania finansami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K_U04: </w:t>
      </w:r>
    </w:p>
    <w:p>
      <w:pPr/>
      <w:r>
        <w:rPr/>
        <w:t xml:space="preserve">Analizuje rozwiązania z zakresu doboru  struktury finansowania przedsiębiorstwa, wskazuje na optymalne decyzje w tym zakresie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K_U13: </w:t>
      </w:r>
    </w:p>
    <w:p>
      <w:pPr/>
      <w:r>
        <w:rPr/>
        <w:t xml:space="preserve">Posiada umiejętność oceny efektywności stosowanych strategii zarządzania finansami, zna pojęcie strategii i taktyki finansowej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K_KO8: </w:t>
      </w:r>
    </w:p>
    <w:p>
      <w:pPr/>
      <w:r>
        <w:rPr/>
        <w:t xml:space="preserve">Student posiada umiejętność wyrażania własnych poglądów, formułowania i uzasadniania opinii dotyczących efektywnego zarządzania finansami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2026-08-20T06:39:14+02:00</dcterms:created>
  <dcterms:modified xsi:type="dcterms:W3CDTF">2026-08-20T06:39:14+02:00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