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Bankowa obsługa przedsiębiorstw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Monika Burżacka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FiRPS1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15h
Udział w ćwiczeniach	15h
Praca własna:
- przegląd literatury-10h 
- przygotowanie do ćwiczeń- 5h 
- przygotowanie do zaliczenia -5h,
Sumaryczne obciążenie pracą studenta	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1,92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Rachunkowość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wskazanie na wzajemne relacje między bankiem, a podmiotem prowadzącym działalność gospodarczą. Przedsiębiorstwa i banki muszą wzajemnie przystosowywać się do warunków i mechanizmów działania gospodarki rynkowej. Przystosowywanie to uzależnione jest od bankowej obsługi, jej zakresu, sprawności i zróżnicowania. Współpraca pomiędzy bankiem, a przedsiębiorstwem ulega ciągłemu dostosowywaniu się do zmieniających się warunków. Warunki te dotyczą oferty usług bankowych w zakresie działalności rozliczeniowe, depozytowej i kredytowe w obrocie krajowym i zagranicznym.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(tematy)
1.	Znaczenie banku dla przedsiębiorstwa i kryteria wyboru banku przez przedsiębiorstwo
2.	Rachunek bieżący w działalności przedsiębiorstwa
3.	Metody finansowania bieżącej działalności przedsiębiorstw przez banki - kredyty i pożyczki
4.	Metody finansowania bieżącej działalności przedsiębiorstw przez banki - leasing i faktoring
5.	Działalność depozytowa z punktu widzenia przedsiębiorstwa
6.	Uwarunkowania rozliczeń finansowych przedsiębiorstw
7.	Rola systemu office banking w obsłudze finansowej przedsiębiorstwa
Ćwiczenia (tematy)
1. Możliwości inwestycyjne przedsiębiorstw w kontekście jego współpracy z bankiem - ocena opłacalności produktów inwestycyjnych
2. Procedury oceny zdolności i wiarygodności kredytowej
3. Ocena opłacalności produktów kredytowych : leasing a kredyt bankowy
4. Uwarunkowania skuteczności produktów faktoringowych 
5. Ocena porównawcza zakresu i atrakcyjności ofert bankowych dla przedsiębiorstw na polskim rynku
6. Uwarunkowania rozliczeń finansowych przedsiębiorstw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Sposób zaliczenia ćwiczeń
Warunkiem zaliczenia ćwiczeń jest uzyskanie pozytywnej oceny z pracy audytoryjnej w postaci zadań do rozwiązania. 
Sposób zaliczenia egzaminu
Warunkiem zaliczenia jest uzyskanie pozytywnej oceny z egzaminu przeprowadzonego w formie pisemnej - test jednokrotnego wyboru. 
Na ocenę końcową składa się 50% oceny z zaliczenia ćwiczeń i 50% oceny z egzaminu plus maksymalnie 5 punktów z aktywności.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Dobosiewicz Z., Bankowość; PWE, Warszawa 2011
2. Jaworski W.L., Zawadzka Z. [red.], Bankowość. Podręcznik akademicki pod red. Poltext, Warszawa 2008.
3. Szewczyk R. [red.], Bankowa obsługa firmy: rachunki, rozliczenia pieniężne, kredyty inwestycyjne, Wyd. Oficyna Ekonomiczna, Kraków 2002.
4. Dahmen A., P. Jacobi, Bankowa obsługa przedsiębiorstw, wyd. 2, Wydawnictwo CeDeWu, Warszawa 2009
Literatura uzupełniająca:
Galbarczyk T. Świderska J., Bank komercyjny w Polsce. Podręcznik akademicki, Difin, Warszawa 2011
Heffernan S.: Nowoczesna bankowość, PWN, Warszawa 2007.
Korenik D.: Innowacyjne usługi banku, PWN, Warszawa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K_W15: </w:t>
      </w:r>
    </w:p>
    <w:p>
      <w:pPr/>
      <w:r>
        <w:rPr/>
        <w:t xml:space="preserve">Ma podstawową wiedzę o sposobach finansowania działalności gospodarczej za pomocą kredytu bankowego, leasingu, faktoringu.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testu
Zaliczenie – kolokwia z zadaniami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K_W16: </w:t>
      </w:r>
    </w:p>
    <w:p>
      <w:pPr/>
      <w:r>
        <w:rPr/>
        <w:t xml:space="preserve">Ma podstawową wiedzę z zakresu działalności finansów finansowych, na których może lokować swoje nadwyżki finansowe oraz pozyskiwać kapitał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testu
Zaliczenie – kolokwia z zadaniami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K_U02: </w:t>
      </w:r>
    </w:p>
    <w:p>
      <w:pPr/>
      <w:r>
        <w:rPr/>
        <w:t xml:space="preserve">Student posiada umiejętność składania wniosków na różne kredyty bankowe, negocjowania warunków kredytu.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testu
Zaliczenie – kolokwia z zadaniami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K_U04: </w:t>
      </w:r>
    </w:p>
    <w:p>
      <w:pPr/>
      <w:r>
        <w:rPr/>
        <w:t xml:space="preserve">Potrafi wykorzystywać wybrane metody i narzędzia do prognozowania zjawisk i procesów gospodarczych oraz określenia ich praktycznych skutków ekonomicznych, finansowych i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testu
Zaliczenie – kolokwia z zadaniami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K_U07: </w:t>
      </w:r>
    </w:p>
    <w:p>
      <w:pPr/>
      <w:r>
        <w:rPr/>
        <w:t xml:space="preserve">Analizuje efektywność decyzji w zakresie lokowania nadwyżek kapitału i pozyskiwania kapitałów z udziałem instytucji bankowych.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testu
Zaliczenie – kolokwia z zadaniami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K_KO8: </w:t>
      </w:r>
    </w:p>
    <w:p>
      <w:pPr/>
      <w:r>
        <w:rPr/>
        <w:t xml:space="preserve">Student posiada umiejętność wyrażania własnych poglądów, formułowania i uzasadniania opinii dotyczących efektywnego doboru produktów bankowych w zależności od specyfiki przedsiębiorstwa.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testu
Zaliczenie – kolokwia z zadaniami
Aktywność na zajęciach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2026-10-01T15:07:53+02:00</dcterms:created>
  <dcterms:modified xsi:type="dcterms:W3CDTF">2026-10-01T15:07:53+02:00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