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 h
Praca własna: 
Stacjonarne: Przygotowanie do zajęć w tym zapoznanie z literaturą – 10h. Przygotowanie do kolokwiów – 10h.
Sumaryczne obciążenie pracą studenta	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zarządzania, 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zdobycie wiedzy o wieloelementowej strukturze marketingu, skupiającej instrumenty marketingu, działania i badania marketingowe o raz rynkowe reguły postępowania. Celem jest także uzmysłowienie studentom, iż marketing to nie tylko rozległa dyscyplina wiedzy, ale i sztuka jej wykorzystania w praktyce.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Istota i ewolucja koncepcji marketingu. 2. Wewnętrzne i zewnętrzne uwarunkowania działalności marketingowej. 3. Zachowanie nabywców na rynku. 4. Segmentacja rynku. 5.Badania marketingowe i ich wykorzystanie. 6. Produkt w koncepcji marketingowej. 7. Rola cen w marketingu mix. 8. Dystrybucja towarów. 9. Promocja i jej narzędzia. 10. Marketing strategiczny a operacyjny. 11. Marketing relacji.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przeprowadzonych w formie testu. Do zaliczenia każdego kolokwium konieczne jest uzyskanie 60% możliwej do zdobycia liczby punktów. Ocena końcowa z przedmiotu jest średnią arytmetyczną ocen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Garbarski L., Rutkowski I.., Wrzosek W.: Marketing – punkt zwrotny nowoczesnej firmy, PWE, Warszawa 2001 
2. W. Żurawik, Marketing. Podstawy i kontrowersje, Gdańsk 2009
3. Limański A., Śliwińska K.: Marketing. Zasady funkcjonowania przedsiębiorstwa na rynku, Difin, Warszawa 2002 
4. E. Michalski, Markering, PWN, Warszawa 2003
Literatura uzupełniająca:
1. Nemezjusz M.Pazio, Podstawy marketingu, Oficyna Wydawnicza Politechniki Warszawskiej, Warszawa 2007,
2. K. Białecki, Instrumenty marketingu, Oficyna Wydawnicza BRANTA,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K_W11: </w:t>
      </w:r>
    </w:p>
    <w:p>
      <w:pPr/>
      <w:r>
        <w:rPr/>
        <w:t xml:space="preserve">Zna i rozumie ideę marketingu. Ma wiedzę dotyczącą uruchamiania i wykorzystywania narzędzi rynkowego oddziaływania jakimi są: produkt, cena, dystrybucja i promocja; jest przekonany o zintegrowanym sposobie użycia instrumentów i działań wpływających na zjawiska rynkowe.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K_W12: </w:t>
      </w:r>
    </w:p>
    <w:p>
      <w:pPr/>
      <w:r>
        <w:rPr/>
        <w:t xml:space="preserve">Ma wiedzę z zakresu otoczenia przedsiębiorstwa, zasad i kryteriów segmentacji rynku oraz podstawowych badań marketingowych.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Potrafi analizować związki segmentacji rynku z procesem formułowania strategii firmy; umie stosować kryteria i procedury umożliwiające przeprowadzenie segmentacji w konkretnych sytuacjach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Potrafi scharakteryzować instrumenty marketingu i dobrać je do specyfiki działań firmy, warunków rynkowych oraz cyklu życia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K_U13: </w:t>
      </w:r>
    </w:p>
    <w:p>
      <w:pPr/>
      <w:r>
        <w:rPr/>
        <w:t xml:space="preserve">Potrafi analizować czynniki otoczenia i trendy w nim występujące oraz wewnętrzne uwarunkowania działalności firmy, przeprowadzić analizę SWOT oraz inne analizy poszczególnych obszarów funkcjonowania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K_K04: </w:t>
      </w:r>
    </w:p>
    <w:p>
      <w:pPr/>
      <w:r>
        <w:rPr/>
        <w:t xml:space="preserve">Jest zdolny do gromadzenia informacji rynkowych oraz rzetelnego prowadzenia badań marketingowych. Jest świadomy etycznego aspektu prowadzenia działań marketingowych i przekazów reklamowych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wykładzie interaktywnym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2026-01-12T10:18:08+01:00</dcterms:created>
  <dcterms:modified xsi:type="dcterms:W3CDTF">2026-01-12T10:18:08+01:00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