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budowy maszyn I </w:t>
      </w:r>
    </w:p>
    <w:p>
      <w:pPr>
        <w:keepNext w:val="1"/>
        <w:spacing w:after="10"/>
      </w:pPr>
      <w:r>
        <w:rPr>
          <w:b/>
          <w:bCs/>
        </w:rPr>
        <w:t xml:space="preserve">Koordynator przedmiotu: </w:t>
      </w:r>
    </w:p>
    <w:p>
      <w:pPr>
        <w:spacing w:before="20" w:after="190"/>
      </w:pPr>
      <w:r>
        <w:rPr/>
        <w:t xml:space="preserve">dr inż. Andrzej Gągorowski, ad., Wydział Transportu Politechniki Warszawskiej, Zakład Podstaw Budowy Urządzeń Transportowych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TR.SIK204</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15 godz., praca na  ćwiczeniach laboratoryjnych 15 godz., studiowanie literatury przedmiotu 6 godz., przygotowanie się do kolokwiów z ćwiczeń laboratoryjnych 9 godz., samodzielne wykonanie sprawozdań z ćwiczeń laboratoryjnych 12 godz., konsultacje 3 godz. (w tym konsultacje w zakresie zajęć laboratoryjnych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ETCS (33 godzin, w tym: praca na  wykładach 15 godz., praca na  ćwiczeniach laboratoryjnych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ETCS (38 godzin, w tym: praca na  ćwiczeniach laboratoryjnych 15 godz., przygotowanie się do kolokwiów z ćwiczeń laboratoryjnych 9 godz., samodzielne wykonanie sprawozdań z ćwiczeń laboratoryjnych 12 godz., konsultacje w zakresie zajęć laboratoryjnych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160 ;  laboratorium:  12</w:t>
      </w:r>
    </w:p>
    <w:p>
      <w:pPr>
        <w:keepNext w:val="1"/>
        <w:spacing w:after="10"/>
      </w:pPr>
      <w:r>
        <w:rPr>
          <w:b/>
          <w:bCs/>
        </w:rPr>
        <w:t xml:space="preserve">Cel przedmiotu: </w:t>
      </w:r>
    </w:p>
    <w:p>
      <w:pPr>
        <w:spacing w:before="20" w:after="190"/>
      </w:pPr>
      <w:r>
        <w:rPr/>
        <w:t xml:space="preserve">Poznanie podstawowych zagadnień technologii wytwarzania urządzeń transportowych. Zapoznanie się z podstawowymi pojęciami dotyczącymi procesów technologicznych, technologiczności konstrukcji, bazowania, parku maszynowego, normowania czasu pracy, zagadnieniami obejmującymi obróbkę plastyczną, odlewnictwo, spawalnictwo i obróbkę skrawaniem.</w:t>
      </w:r>
    </w:p>
    <w:p>
      <w:pPr>
        <w:keepNext w:val="1"/>
        <w:spacing w:after="10"/>
      </w:pPr>
      <w:r>
        <w:rPr>
          <w:b/>
          <w:bCs/>
        </w:rPr>
        <w:t xml:space="preserve">Treści kształcenia: </w:t>
      </w:r>
    </w:p>
    <w:p>
      <w:pPr>
        <w:spacing w:before="20" w:after="190"/>
      </w:pPr>
      <w:r>
        <w:rPr/>
        <w:t xml:space="preserve">Treść wykładu: Definicje i pojęcia podstawowe obejmujące proces technologiczny, park maszynowy, bazowanie, technologiczność konstrukcji oraz normowanie czasu pracy. Zagadnienia związane z obróbką plastyczną obejmujące walcowanie, tłocznictwo, kucie, ciągnienie, gięcie, przetwórstwo tworzyw sztucznych. Spawalnictwo obejmujące budowę spoin, spawanie elektryczne, zgrzewanie oporowe oraz lutowanie. Obróbka skrawaniem obejmująca parametry obróbki, typowe zabiegi, toczenie, frezowanie, wiercenie, struganie, szlifowanie i obróbka kół zębatych. Odlewnictwo, tworzywa odlewnicze, podział metod, surowy odlew, budowa modelu, budowa formy odlewniczej. Treść ćwiczeń laboratoryjnych: Obróbka plastyczna: zapoznanie studentów z metodologią wykonywania wytłoczek z blach, podziałem na operacje oraz obliczeniem parametrów technologicznych poszczególnych operacji. Spawalnictwo: zapoznanie studentów z technologią wykonywania elementów z połączeniami spawanymi i zgrzewanymi, projektowanie procesu technologicznego części spawanej wraz z obliczeniami parametrów tego procesu, badanie wpływu parametrów zgrzewania na jakość zgrzeiny i wielkość strefy wpływu ciepła. Obróbka skrawaniem: zapoznanie studentów z technologią toczenia wałków oraz obliczania normy czasu pracy, planowanie operacji toczenia wałków z podziałem na zabiegi i doborem parametrów toczenia, obliczanie czasów głównych dla zabiegów oraz całkowitej normy czasu pracy dla określonej partii wałków.</w:t>
      </w:r>
    </w:p>
    <w:p>
      <w:pPr>
        <w:keepNext w:val="1"/>
        <w:spacing w:after="10"/>
      </w:pPr>
      <w:r>
        <w:rPr>
          <w:b/>
          <w:bCs/>
        </w:rPr>
        <w:t xml:space="preserve">Metody oceny: </w:t>
      </w:r>
    </w:p>
    <w:p>
      <w:pPr>
        <w:spacing w:before="20" w:after="190"/>
      </w:pPr>
      <w:r>
        <w:rPr/>
        <w:t xml:space="preserve">Wykład: ocena formująca - 2 pisemne sprawdziany cząstkowe w formie kolokwium lub testu pisemnego  zawierającego pytania dotyczące wybranych zagadnień z zakresu podstawowych technologii wytwarzania urządzeń transportowych;
fakultatywna ocena podsumowująca: pisemny sprawdzian poprawkowy ;
ćwiczenia laboratoryjne: ocena formująca - 3 sprawdziany pisemne (w formie kolokwium lub pisemnego testu) oraz 3 sprawozdania z wykonanych ćwiczeń laboratoryjnych; fakultatywna ocena podsumowująca  - sprawdzian poprawkowy zawierający 3 pytania otwarte.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Feld M. Podstawy projektowania procesów technologicznych typowych części maszyn, Wydawnictwa Naukowo-Techniczne, Warszawa 2018.
2.Erbel J. red.: „Encyklopedia technik wytwarzania stosowanych w przemyśle maszynowym T1“, Oficyna Wydawnicza Politechniki Warszawskiej, Warszawa 2005.
3.Pilarczyk J. red.: „Poradnik inżyniera. Spawalnictwo T1”, Wydawnictwa Naukowo-Techniczne, Warszawa 2008.
4.Pilarczyk J. red.: „Poradnik inżyniera. Spawalnictwo T2”, Wydawnictwa Naukowo-Techniczne, Warszawa 2009.
5.Szucki T.: „Podstawy technologii wytwarzania elementów maszyn”, Wyd. PW, Warszawa 1999.
6.Wołk R., Strzelecki T.: „Badanie metod i normowanie pracy”,  Wyd. PW, Warszawa 1993
7.Wołk R.: „Opracowanie normatywów czasu w przemyśle”, Państwowe Wydawnictwo Ekonomiczne, Warszawa 1989.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podstawową wiedzę w zakresie procesów technologicznych wytwarzania części maszyn  i pojazdów  oraz doboru metody wytwarzania elementu, dostosowanej do sposobu jego eksploatacji.</w:t>
      </w:r>
    </w:p>
    <w:p>
      <w:pPr>
        <w:spacing w:before="60"/>
      </w:pPr>
      <w:r>
        <w:rPr/>
        <w:t xml:space="preserve">Weryfikacja: </w:t>
      </w:r>
    </w:p>
    <w:p>
      <w:pPr>
        <w:spacing w:before="20" w:after="190"/>
      </w:pPr>
      <w:r>
        <w:rPr/>
        <w:t xml:space="preserve">Sprawdzenie wiedzy dotyczącej treści weryfikowanego efektu: wykład -  kolokwium lub pisemny test sprawdzający całościową wiedzę w zakresie procesów technologicznych wytwarzania części maszyn  i pojazdów, laboratorium - kolokwia sprawdzające oraz wykonanie sprawozdań - 3 bloki ćwiczeniowe. </w:t>
      </w:r>
    </w:p>
    <w:p>
      <w:pPr>
        <w:spacing w:before="20" w:after="190"/>
      </w:pPr>
      <w:r>
        <w:rPr>
          <w:b/>
          <w:bCs/>
        </w:rPr>
        <w:t xml:space="preserve">Powiązane charakterystyki kierunkowe: </w:t>
      </w:r>
      <w:r>
        <w:rPr/>
        <w:t xml:space="preserve">Tr1A_W06, Tr1A_W07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 </w:t>
      </w:r>
    </w:p>
    <w:p>
      <w:pPr/>
      <w:r>
        <w:rPr/>
        <w:t xml:space="preserve">Posiada wiedzę na temat metodologii projektowania procesów  technologicznych z rozbiciem na operacje i zabiegi w zakresie obróbki plastycznej, obróbki skrawaniem oraz technik łączenia elementów na przykładzie spawalnictwa i zgrzewania.</w:t>
      </w:r>
    </w:p>
    <w:p>
      <w:pPr>
        <w:spacing w:before="60"/>
      </w:pPr>
      <w:r>
        <w:rPr/>
        <w:t xml:space="preserve">Weryfikacja: </w:t>
      </w:r>
    </w:p>
    <w:p>
      <w:pPr>
        <w:spacing w:before="20" w:after="190"/>
      </w:pPr>
      <w:r>
        <w:rPr/>
        <w:t xml:space="preserve">Sprawdzenie wiedzy dotyczący treści weryfikowanego efektu:  wykład -   kolokwium lub pisemny test sprawdzający, laboratorium - kolokwia sprawdzające i wykonanie sprawozdań obejmujące  - 3 bloki ćwiczeniowe w zakresie techniki obróbki plastycznej , obróbki skrawaniem oraz spawalnictwa i zgrzewania .</w:t>
      </w:r>
    </w:p>
    <w:p>
      <w:pPr>
        <w:spacing w:before="20" w:after="190"/>
      </w:pPr>
      <w:r>
        <w:rPr>
          <w:b/>
          <w:bCs/>
        </w:rPr>
        <w:t xml:space="preserve">Powiązane charakterystyki kierunkowe: </w:t>
      </w:r>
      <w:r>
        <w:rPr/>
        <w:t xml:space="preserve">Tr1A_W07, Tr1A_W10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W03: </w:t>
      </w:r>
    </w:p>
    <w:p>
      <w:pPr/>
      <w:r>
        <w:rPr/>
        <w:t xml:space="preserve">Posiada wiedzę na temat doboru parametrów technologicznych poszczególnych operacji wytwarzania oraz w zakresie tworzenia podstawowej dokumentacji technologicznej dla operacji wytwarzania elementów urządzeń transportowych.</w:t>
      </w:r>
    </w:p>
    <w:p>
      <w:pPr>
        <w:spacing w:before="60"/>
      </w:pPr>
      <w:r>
        <w:rPr/>
        <w:t xml:space="preserve">Weryfikacja: </w:t>
      </w:r>
    </w:p>
    <w:p>
      <w:pPr>
        <w:spacing w:before="20" w:after="190"/>
      </w:pPr>
      <w:r>
        <w:rPr/>
        <w:t xml:space="preserve">Uczestnictwo na zajęciach laboratoryjnych, wykonanie 3 bloków ćwiczeniowych. Opracowanie i zaliczenie sprawozdań z ćwiczeń laboratoryjnych.</w:t>
      </w:r>
    </w:p>
    <w:p>
      <w:pPr>
        <w:spacing w:before="20" w:after="190"/>
      </w:pPr>
      <w:r>
        <w:rPr>
          <w:b/>
          <w:bCs/>
        </w:rPr>
        <w:t xml:space="preserve">Powiązane charakterystyki kierunkowe: </w:t>
      </w:r>
      <w:r>
        <w:rPr/>
        <w:t xml:space="preserve">Tr1A_W10, Tr1A_W07</w:t>
      </w:r>
    </w:p>
    <w:p>
      <w:pPr>
        <w:spacing w:before="20" w:after="190"/>
      </w:pPr>
      <w:r>
        <w:rPr>
          <w:b/>
          <w:bCs/>
        </w:rPr>
        <w:t xml:space="preserve">Powiązane charakterystyki obszarowe: </w:t>
      </w:r>
      <w:r>
        <w:rPr/>
        <w:t xml:space="preserve">I.P6S_WK, 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zdefiniować sposoby wytwarzania części maszynowych dla pojazdów i urządzeń transportowych.</w:t>
      </w:r>
    </w:p>
    <w:p>
      <w:pPr>
        <w:spacing w:before="60"/>
      </w:pPr>
      <w:r>
        <w:rPr/>
        <w:t xml:space="preserve">Weryfikacja: </w:t>
      </w:r>
    </w:p>
    <w:p>
      <w:pPr>
        <w:spacing w:before="20" w:after="190"/>
      </w:pPr>
      <w:r>
        <w:rPr/>
        <w:t xml:space="preserve">ćwiczenia laboratoryjne – opracowanie sprawozdania z zakresu ćwiczenia,  kolokwium  po każdym ćwiczeniu, wykład -  kolokwium sprawdzające wiedzę z zakresu metod wytwarzania części maszyn i pojazdów.</w:t>
      </w:r>
    </w:p>
    <w:p>
      <w:pPr>
        <w:spacing w:before="20" w:after="190"/>
      </w:pPr>
      <w:r>
        <w:rPr>
          <w:b/>
          <w:bCs/>
        </w:rPr>
        <w:t xml:space="preserve">Powiązane charakterystyki kierunkowe: </w:t>
      </w:r>
      <w:r>
        <w:rPr/>
        <w:t xml:space="preserve">Tr1A_U03, Tr1A_U23</w:t>
      </w:r>
    </w:p>
    <w:p>
      <w:pPr>
        <w:spacing w:before="20" w:after="190"/>
      </w:pPr>
      <w:r>
        <w:rPr>
          <w:b/>
          <w:bCs/>
        </w:rPr>
        <w:t xml:space="preserve">Powiązane charakterystyki obszarowe: </w:t>
      </w:r>
      <w:r>
        <w:rPr/>
        <w:t xml:space="preserve">I.P6S_UK, I.P6S_UW, III.P6S_UW.4.o</w:t>
      </w:r>
    </w:p>
    <w:p>
      <w:pPr>
        <w:keepNext w:val="1"/>
        <w:spacing w:after="10"/>
      </w:pPr>
      <w:r>
        <w:rPr>
          <w:b/>
          <w:bCs/>
        </w:rPr>
        <w:t xml:space="preserve">Charakterystyka U02: </w:t>
      </w:r>
    </w:p>
    <w:p>
      <w:pPr/>
      <w:r>
        <w:rPr/>
        <w:t xml:space="preserve">Potrafi opracować podstawowy proces technologiczny wytwarzania części maszyn oraz dobrać parametry szczegółowe procesów technologicznych spawalnictwa, obróbki plastycznej i obróbki ze skrawaniem oraz odpowiadającą im normę czasu.</w:t>
      </w:r>
    </w:p>
    <w:p>
      <w:pPr>
        <w:spacing w:before="60"/>
      </w:pPr>
      <w:r>
        <w:rPr/>
        <w:t xml:space="preserve">Weryfikacja: </w:t>
      </w:r>
    </w:p>
    <w:p>
      <w:pPr>
        <w:spacing w:before="20" w:after="190"/>
      </w:pPr>
      <w:r>
        <w:rPr/>
        <w:t xml:space="preserve">ćwiczenia laboratoryjne – opracowanie sprawozdania z zakresu ćwiczenia, kolokwium po każdym ćwiczeniu z zakresu projektowania określonych  procesów technologicznych.</w:t>
      </w:r>
    </w:p>
    <w:p>
      <w:pPr>
        <w:spacing w:before="20" w:after="190"/>
      </w:pPr>
      <w:r>
        <w:rPr>
          <w:b/>
          <w:bCs/>
        </w:rPr>
        <w:t xml:space="preserve">Powiązane charakterystyki kierunkowe: </w:t>
      </w:r>
      <w:r>
        <w:rPr/>
        <w:t xml:space="preserve">Tr1A_U23, Tr1A_U25</w:t>
      </w:r>
    </w:p>
    <w:p>
      <w:pPr>
        <w:spacing w:before="20" w:after="190"/>
      </w:pPr>
      <w:r>
        <w:rPr>
          <w:b/>
          <w:bCs/>
        </w:rPr>
        <w:t xml:space="preserve">Powiązane charakterystyki obszarowe: </w:t>
      </w:r>
      <w:r>
        <w:rPr/>
        <w:t xml:space="preserve">I.P6S_UW, III.P6S_UW.4.o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2026-09-11T02:34:32+02:00</dcterms:created>
  <dcterms:modified xsi:type="dcterms:W3CDTF">2026-09-11T02:34:32+02:00</dcterms:modified>
</cp:coreProperties>
</file>

<file path=docProps/custom.xml><?xml version="1.0" encoding="utf-8"?>
<Properties xmlns="http://schemas.openxmlformats.org/officeDocument/2006/custom-properties" xmlns:vt="http://schemas.openxmlformats.org/officeDocument/2006/docPropsVTypes"/>
</file>