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1130-PM000-MZP-1005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jest po podstawowym kursie termodynamiki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metodami oceny jakości procesów konwersji energii w elementach maszyn, urządzeń i napędów. 
Omawiane są zagadnienia bilansów energetycznych w elementach maszyn, urządzeń i napędów. Wprowadzone jest pojęcie egzergii jako narzędzia do oceny efektywności procesów konwersji energii. Omawiane są obiegi termodynamiczne.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tematyczną zajęć można podzielić na 3 główne działy takie jak:
1. Przypomnienie podstawowych wiadomości z termodynamiki technicznej (pojęcia podstawowe; rodzaje oddziaływań układ-otoczenie;
zerowa, I i II zasada termodynamiki)
2. Praca maksymalna i egzergia (definicje; sposoby obliczania; różnice pomiędzy pojęciami energii i egzergii; bilans egzergetyczny dla
elementów maszyn, urządzeń i napędów; obliczanie straty pracy/egzergii w procesach technicznych; sprawność egzergetyczna silnika,
pompy ciepła i chłodziarki)
3. Analiza obiegów silnikowych i chłodniczych (obiegi silników spalinowych, turbin gazowych, silników odrzutowych, siłowni parowych;
obiegi chłodnicze gazowe i parowe; rodzaje strat w silnikach, pompach ciepła i chłodziarkach; metody podwyższania sprawności w
obiegach silnikowych)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dwóch kolokwiów (40 pkt) oraz egzaminu (60 pkt), z których można zdobyć w sumie 100 pkt.
Kolokwia polegają na rozwiązaniu zadania obliczeniowego. Za każde z nich można otrzymać maksymalnie 20 pkt. Uzyskanie 15 i więcej punktów z kolokwium zwalnia z konieczności pisania odpowiadającego mu zadania na egzaminie. W przypadku uzyskania zwolnienia z obowiązku pisania danego zadania na egzaminie, punkty z kolokwium są mnożone x 2. Odwrotna zasada nie obowiązuje - zaliczenie zadania na egzaminie nie powoduje przypisania punktów za kolokwium.
Egzamin składa się z części zadaniowej (2 zadania, każde po 20 pkt.) oraz części teoretycznej (maks. 20 pkt.). Warunkiem zaliczenia egzaminu jest uzyskanie co najmniej połowy punktów z części teoretycznej i z każdego zadania z osobna.
Warunkami uzyskania pozytywnej oceny z przedmiotu są zaliczenie egzaminu oraz zdobycie w sumie co najmniej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
4. Materiały dydaktyczne udostępnione przez prowadzącego w formie elektronicznej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https://www.itc.pw.edu.pl/Pracownicy/Badawczo-dydaktyczni/Pietrak-Karol/Termodynamika-ZNK414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ML.ZNK414_W01: </w:t>
      </w:r>
    </w:p>
    <w:p>
      <w:pPr/>
      <w:r>
        <w:rPr/>
        <w:t xml:space="preserve">Zna podstawowe zasady termodynamiki i rozumie ich konsekwencje w rzeczywistych procesach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ML.ZNK414_W02: </w:t>
      </w:r>
    </w:p>
    <w:p>
      <w:pPr/>
      <w:r>
        <w:rPr/>
        <w:t xml:space="preserve">Posiada wiedzę na temat rodzajów strat pracy i egzergii w silnikach, pompach ciepła i chłodziarkach. Posiada wiedzę o przyczynach i skutkach tych strat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ML.ZNK414_W03: </w:t>
      </w:r>
    </w:p>
    <w:p>
      <w:pPr/>
      <w:r>
        <w:rPr/>
        <w:t xml:space="preserve">Rozumie pojęcia egzergii oraz sprawności egzergetycznej maszyn i urządzeń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ML.ZNK414_U01: </w:t>
      </w:r>
    </w:p>
    <w:p>
      <w:pPr/>
      <w:r>
        <w:rPr/>
        <w:t xml:space="preserve">Potrafi dokonać analizy strat pracy/egzergii w maszynie, urządzeniu bądź ich elemencie w sposób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ML.ZNK414_U02: </w:t>
      </w:r>
    </w:p>
    <w:p>
      <w:pPr/>
      <w:r>
        <w:rPr/>
        <w:t xml:space="preserve">Potrafi wyznaczyć pracę maksymalną/minimalną maszyn i urządzeń cieplnych. Potrafi obliczyć sprawność egzergetyczną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ML.ZNK414_K01: </w:t>
      </w:r>
    </w:p>
    <w:p>
      <w:pPr/>
      <w:r>
        <w:rPr/>
        <w:t xml:space="preserve">Potrafi przekazać wiedzę o znaczeniu minimalizacji strat pracy/egzergii w procesach technicznych dla środowiska 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MiBM_K02, 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2026-10-21T16:08:20+02:00</dcterms:created>
  <dcterms:modified xsi:type="dcterms:W3CDTF">2026-10-21T16:08:20+02:00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