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HES 22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Szczegółowe informacje nt. prowadzącego przedmiot są podane w  Karcie Przedmiotu każdego z proponowanych kursów.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Fakultatywny ograniczonego wyboru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Energetyka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HES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NHES2_MGR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3 / rok ak. 2021/2022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3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1) Liczba godzin kontaktowych -  30 godz. zajęć audytoryjnych.
2) Praca własna studenta - 45 godz., bieżące przygotowywanie się do zajęć, przygotowywanie się do zaliczenia.
Razem - 75 godz.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1 punkt  -  30 godz. zajęć audytoryjnych.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30h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150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Kurs z zakresu nauk społecznych/ekonomicznych/prawniczych uzupełniający efekty kształcenia studiów 1-ego stopnia Szczegółowe sformułowanie celów kształcenia podane jest w  Karcie Przedmiotu każdego z proponowanych kursów.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Szczegółowe treści merytoryczne podane są w Karcie Przedmiotu każdego z proponowanych kursów.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Metody oceny podane są w Karcie Przedmiotu każdego z proponowanych kursów.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nie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Spis lektur podany jest w Karcie Przedmiotu każdego z proponowanych kursów.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>Szczegółowe efekty kształcenia zależą od wybranego przedmiotu i są opisane w jego Karcie Przedmiotu.</w:t>
      </w:r>
    </w:p>
    <w:p>
      <w:pPr>
        <w:pStyle w:val="Heading2"/>
      </w:pPr>
      <w:bookmarkStart w:id="1" w:name="_Toc1"/>
      <w:r>
        <w:t>Charakterystyki przedmiotowe</w:t>
      </w:r>
      <w:bookmarkEnd w:id="1"/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2025-04-14T09:07:02+02:00</dcterms:created>
  <dcterms:modified xsi:type="dcterms:W3CDTF">2025-04-14T09:07:02+02:00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