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Układy Hybrydowe w Energetyce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Jarosław Milewski,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ML.NS581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15, udział w wykładach.
2) Praca własna – 15 godzin, w tym: rozwiązywanie zadań, przygotowywanie się do kolokwium zaliczeniowego.
Razem - 30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punktu ECTS - 15 godzin udziału w wykładach.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będzie potrafił zdefiniować oraz określić podstawowe parametry pracy oraz osiągi układów hybrydowych stosowanych lub przewidzianych do zastosowania w przyszłości w energetyce i nie tylko. Student posiądzie ogólną wiedzę z zakresu układów hybrydowych stosowanych obecnie w energetyce oraz przewidzianych jako perspektywiczne.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Możliwości stosowania układów hybrydowych w małej i średniej energetyce. Układy gazowo-parowe. Układy z magazynowaniem energii elektrycznej. Układy hybrydowe w energetyce jądrowej. Układy pompy ciepła - kocioł gazowy lub olejowy, układy ogniwa paliwowe - system energetyczny z kotłem gazowym lub olejowym. Układy siłowni wiatrowych z fotoogniwami. Mała energetyka oraz układ fotowoltaiczne. Ocena przydatności systemów hybrydowych, perspektywy i koszty ich zastosowania.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Przedmiot prowadzony z wykorzystaniem metody Design Thinking.
Obecność i czynne uczestnictwo na zajęciach. Kolokwium zaliczeniowe.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http://estudia.meil.pw.edu.pl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ML.NS581_W1: </w:t>
      </w:r>
    </w:p>
    <w:p>
      <w:pPr/>
      <w:r>
        <w:rPr/>
        <w:t xml:space="preserve">Zna nowoczesne technologie energetyczne, m.in. ogniwa paliwowe.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ML.NS581_W1: </w:t>
      </w:r>
    </w:p>
    <w:p>
      <w:pPr/>
      <w:r>
        <w:rPr/>
        <w:t xml:space="preserve">Zna nowoczesne technologie energetyczne, m.in. ogniwa paliwowe.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ML.NS581_W1: </w:t>
      </w:r>
    </w:p>
    <w:p>
      <w:pPr/>
      <w:r>
        <w:rPr/>
        <w:t xml:space="preserve">Zna nowoczesne technologie energetyczne, m.in. ogniwa paliwowe.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ML.NS581_W1: </w:t>
      </w:r>
    </w:p>
    <w:p>
      <w:pPr/>
      <w:r>
        <w:rPr/>
        <w:t xml:space="preserve">Zna nowoczesne technologie energetyczne, m.in. ogniwa paliwowe.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ML.NS581_W1: </w:t>
      </w:r>
    </w:p>
    <w:p>
      <w:pPr/>
      <w:r>
        <w:rPr/>
        <w:t xml:space="preserve">Zna nowoczesne technologie energetyczne, m.in. ogniwa paliwowe.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ML.NS581_W2: </w:t>
      </w:r>
    </w:p>
    <w:p>
      <w:pPr/>
      <w:r>
        <w:rPr/>
        <w:t xml:space="preserve">Zna układy hybrydowe wykorzystywane we współczesnej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ML.NS581_W2: </w:t>
      </w:r>
    </w:p>
    <w:p>
      <w:pPr/>
      <w:r>
        <w:rPr/>
        <w:t xml:space="preserve">Zna układy hybrydowe wykorzystywane we współczesnej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ML.NS581_W2: </w:t>
      </w:r>
    </w:p>
    <w:p>
      <w:pPr/>
      <w:r>
        <w:rPr/>
        <w:t xml:space="preserve">Zna układy hybrydowe wykorzystywane we współczesnej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ML.NS581_W3: </w:t>
      </w:r>
    </w:p>
    <w:p>
      <w:pPr/>
      <w:r>
        <w:rPr/>
        <w:t xml:space="preserve">Zna kierunki rozwoju nowych technologii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ML.NS581_U1: </w:t>
      </w:r>
    </w:p>
    <w:p>
      <w:pPr/>
      <w:r>
        <w:rPr/>
        <w:t xml:space="preserve">Umie opisać układy hybrydowe w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ML.NS581_U1: </w:t>
      </w:r>
    </w:p>
    <w:p>
      <w:pPr/>
      <w:r>
        <w:rPr/>
        <w:t xml:space="preserve">Umie opisać układy hybrydowe w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ML.NS581_U2: </w:t>
      </w:r>
    </w:p>
    <w:p>
      <w:pPr/>
      <w:r>
        <w:rPr/>
        <w:t xml:space="preserve">Potrafi dobrać podstawowe urządzenia do układu energetycznego i ocenić ich parametry.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ML.NS581_U2: </w:t>
      </w:r>
    </w:p>
    <w:p>
      <w:pPr/>
      <w:r>
        <w:rPr/>
        <w:t xml:space="preserve">Potrafi dobrać podstawowe urządzenia do układu energetycznego i ocenić ich parametry.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ML.NS581_U2: </w:t>
      </w:r>
    </w:p>
    <w:p>
      <w:pPr/>
      <w:r>
        <w:rPr/>
        <w:t xml:space="preserve">Potrafi dobrać podstawowe urządzenia do układu energetycznego i ocenić ich parametry.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ML.NS581_U2: </w:t>
      </w:r>
    </w:p>
    <w:p>
      <w:pPr/>
      <w:r>
        <w:rPr/>
        <w:t xml:space="preserve">Potrafi dobrać podstawowe urządzenia do układu energetycznego i ocenić ich parametry.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E2_U25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2025-04-14T21:49:40+02:00</dcterms:created>
  <dcterms:modified xsi:type="dcterms:W3CDTF">2025-04-14T21:49:40+02:00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