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31, w tym:
a) udział w wykładach – 30 godz.,
b) udział w konsultacjach – 1 godz.
2) Praca własna studenta – 20 godzin, w tym: 
a) bieżące przygotowywanie się do wykładu, studiowanie literatury – 15 godz.,
b) przygotowywanie się do kolokwium –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- liczba godzin kontaktowych : 31, w tym:
a) udział w wykładach – 30 godz.,
b) udział w konsultacjach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znać podstawy terminologii i zarządzania projektami. Powinien potrafić samodzielnie przygotować przedsięwzięcie zgodnie z metodologią project management.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metodyki zarządzania projektem. Klasyfikacja projektów. Projekty inwestycyjne, modernizacyjne i remontowe. Obowiązki inżyniera (kierownika) projektu. Fazy realizacji projektu. Przetarg publiczny – warunki prawne. Specyfikacja Istotnych Warunków Zamówienia. Nadzór inwestorski. Odbiór prac, gwarancje wykonawcze, serwis pogwarancyjny.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 zaliczające oraz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Zarządzanie projektami, Nancy Mingus.
2. Kompedium wiedzy o zarządzaniu projektami, Management Training &amp; Development Center, 2006.
Dodatkowe literatura:
- Materiały na stronie http://materialy.itc.pw.edu.pl/zmue/bujalski/kierowanie_projektami/.
- Piąta dyscyplina, Oficyna Wydawnicza, 2006.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(ICT), multimedialnych treści dydaktycznych, platformy e-learningowej Moodle.
Osobami współprowadzącymi przedmiot są:
1. dr inż. Kamil Futyma
2. dr inż. Arkadiusz Szczęśniak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ML.NK445_W1: </w:t>
      </w:r>
    </w:p>
    <w:p>
      <w:pPr/>
      <w:r>
        <w:rPr/>
        <w:t xml:space="preserve">Zna podstawowe zasady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ML.NK445_W1: </w:t>
      </w:r>
    </w:p>
    <w:p>
      <w:pPr/>
      <w:r>
        <w:rPr/>
        <w:t xml:space="preserve">Zna podstawowe zasady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ML.NK445_W1: </w:t>
      </w:r>
    </w:p>
    <w:p>
      <w:pPr/>
      <w:r>
        <w:rPr/>
        <w:t xml:space="preserve">Zna podstawowe zasady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ML.NK445_W2: </w:t>
      </w:r>
    </w:p>
    <w:p>
      <w:pPr/>
      <w:r>
        <w:rPr/>
        <w:t xml:space="preserve">Zna zasady organizacji prac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ML.NK445_W2: </w:t>
      </w:r>
    </w:p>
    <w:p>
      <w:pPr/>
      <w:r>
        <w:rPr/>
        <w:t xml:space="preserve">Zna zasady organizacji prac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ML.NK445_W2: </w:t>
      </w:r>
    </w:p>
    <w:p>
      <w:pPr/>
      <w:r>
        <w:rPr/>
        <w:t xml:space="preserve">Zna zasady organizacji prac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ML.NK445_W3: </w:t>
      </w:r>
    </w:p>
    <w:p>
      <w:pPr/>
      <w:r>
        <w:rPr/>
        <w:t xml:space="preserve">Zna podstawowe metody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ML.NK445_W3: </w:t>
      </w:r>
    </w:p>
    <w:p>
      <w:pPr/>
      <w:r>
        <w:rPr/>
        <w:t xml:space="preserve">Zna podstawowe metody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ML.NK445_W3: </w:t>
      </w:r>
    </w:p>
    <w:p>
      <w:pPr/>
      <w:r>
        <w:rPr/>
        <w:t xml:space="preserve">Zna podstawowe metody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ML.NK445_W4: </w:t>
      </w:r>
    </w:p>
    <w:p>
      <w:pPr/>
      <w:r>
        <w:rPr/>
        <w:t xml:space="preserve">Zna podstawową terminologię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ML.NK445_W4: </w:t>
      </w:r>
    </w:p>
    <w:p>
      <w:pPr/>
      <w:r>
        <w:rPr/>
        <w:t xml:space="preserve">Zna podstawową terminologię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ML.NK445_W4: </w:t>
      </w:r>
    </w:p>
    <w:p>
      <w:pPr/>
      <w:r>
        <w:rPr/>
        <w:t xml:space="preserve">Zna podstawową terminologię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ML.NK445_W5: </w:t>
      </w:r>
    </w:p>
    <w:p>
      <w:pPr/>
      <w:r>
        <w:rPr/>
        <w:t xml:space="preserve">Zna zasady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ML.NK445_W5: </w:t>
      </w:r>
    </w:p>
    <w:p>
      <w:pPr/>
      <w:r>
        <w:rPr/>
        <w:t xml:space="preserve">Zna zasady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ML.NK445_W5: </w:t>
      </w:r>
    </w:p>
    <w:p>
      <w:pPr/>
      <w:r>
        <w:rPr/>
        <w:t xml:space="preserve">Zna zasady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ML.NK445_U1: </w:t>
      </w:r>
    </w:p>
    <w:p>
      <w:pPr/>
      <w:r>
        <w:rPr/>
        <w:t xml:space="preserve">Potrafi definiować przedsięwzięcia jako projekty w rozumieniu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ML.NK445_U1: </w:t>
      </w:r>
    </w:p>
    <w:p>
      <w:pPr/>
      <w:r>
        <w:rPr/>
        <w:t xml:space="preserve">Potrafi definiować przedsięwzięcia jako projekty w rozumieniu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ML.NK445_U2: </w:t>
      </w:r>
    </w:p>
    <w:p>
      <w:pPr/>
      <w:r>
        <w:rPr/>
        <w:t xml:space="preserve">Potrafi uczestniczyć w zarządzaniu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ML.NK445_U2: </w:t>
      </w:r>
    </w:p>
    <w:p>
      <w:pPr/>
      <w:r>
        <w:rPr/>
        <w:t xml:space="preserve">Potrafi uczestniczyć w zarządzaniu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ML.NK445_U3: </w:t>
      </w:r>
    </w:p>
    <w:p>
      <w:pPr/>
      <w:r>
        <w:rPr/>
        <w:t xml:space="preserve">Potrafi wykonać proste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ML.NK445_U3: </w:t>
      </w:r>
    </w:p>
    <w:p>
      <w:pPr/>
      <w:r>
        <w:rPr/>
        <w:t xml:space="preserve">Potrafi wykonać proste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ML.NK445_U4: </w:t>
      </w:r>
    </w:p>
    <w:p>
      <w:pPr/>
      <w:r>
        <w:rPr/>
        <w:t xml:space="preserve">Potrafi konstruować zasady zarządzania ryzykiem w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ML.NK445_U4: </w:t>
      </w:r>
    </w:p>
    <w:p>
      <w:pPr/>
      <w:r>
        <w:rPr/>
        <w:t xml:space="preserve">Potrafi konstruować zasady zarządzania ryzykiem w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ML.NK445_U5: </w:t>
      </w:r>
    </w:p>
    <w:p>
      <w:pPr/>
      <w:r>
        <w:rPr/>
        <w:t xml:space="preserve">Potrafi identyfikować ryzyka w projektach.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ML.NK445_U5: </w:t>
      </w:r>
    </w:p>
    <w:p>
      <w:pPr/>
      <w:r>
        <w:rPr/>
        <w:t xml:space="preserve">Potrafi identyfikować ryzyka w projektach.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ML.NK445_K1: </w:t>
      </w:r>
    </w:p>
    <w:p>
      <w:pPr/>
      <w:r>
        <w:rPr/>
        <w:t xml:space="preserve">Potrafi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własne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2025-10-31T00:56:23+01:00</dcterms:created>
  <dcterms:modified xsi:type="dcterms:W3CDTF">2025-10-31T00:56:23+01:00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