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Rogowski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wykład 9 godz.,
b) zajęcia laboratoryjne 9 godz.,
c) konsultacje 2 godz.
2) Praca własna studenta -  52 godz., w tym:
a) przygotowanie do zajęć laboratoryjnych, wykonywanie sprawozdań - 26 godz.,
b) przygotowanie do kolokwiów i egzaminu - 26 godz.
Łącznie 72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- 20, w tym:
a) wykład 9 godz.,
b) zajęcia laboratoryjne 9 godz.,
c) 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35 godz., w tym:
a) zajęcia laboratoryjne 9 godz.,
b) przygotowanie do zajęć laboratoryjnych, wykonywanie sprawozdań - 26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 i wiedza wynikające z zakresu przedmiotów: "Algebra z geometrią"," Analiza Matematyczna  II", "Mechanika II", "Wytrzymałość Konstrukcji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układów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wstępne: oscylator harmoniczny, zjawiska okresowe w przyrodzie, drgania w technice, przyczyny drgań. 
2. Modelowanie układów drgających: podstawowe metody modelowania, upraszczania i redukcji modelu.
3. Drgania układów liniowych o 1 stopniu swobody: swobodne, wymuszone – a) siłą harmoniczną, b) nagłym przyłożeniem siły, c) kinematycznie.
4. Koncepcje specjalne w badaniu układów drgających: szeregi Fouriera, całka Duhamela, transmitancje, zmienne stanu i płaszczyzna fazowa. 
5. Układy liniowe o wielu stopniach swobody; wyznaczanie częstości i postaci drgań własnych. 
6. Informacja o drganiach układów ciągłych oraz parametrycznych, nieliniowych i samowzbudnych.
Laboratorium: 
- drgania o jednym stopniu swobody, 
- układ liniowy,
- drgania o jednym stopniu swobody,
- układ nieliniowy,
- drgania samowzbudne,
 - flatter,
 - drgania o wielu stopniach swobody (postaci i częstości własne).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3 kolokwia, ocena pracy studenta w laboratorium, ocena sprawozdań. Na zakończenie semestru: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K. Arczewski, J.Pietrucha, J.T.Szuster – Drgania układów fizycznych, OW PW 2008.
2. Z. Osiński (red)– Zbiór zadań z teorii drgań, PWN, 1989.
3. S. Woroszył – Przykłady i zadania z teorii drgań, cz.1, PWN 1978.
Dodatkowa literatura: 
1. Materiały na stronie http://www.meil.pw.edu.pl/zm.
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ZNK311_W1: </w:t>
      </w:r>
    </w:p>
    <w:p>
      <w:pPr/>
      <w:r>
        <w:rPr/>
        <w:t xml:space="preserve">							Student posiada wiedzę w zakresie modelowania prostych układów drgających.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ZNK311_W2: </w:t>
      </w:r>
    </w:p>
    <w:p>
      <w:pPr/>
      <w:r>
        <w:rPr/>
        <w:t xml:space="preserve">							Student posiada wiedzę w zakresie wyznaczania częstości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studenta w trakcie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ZNK311_W3: </w:t>
      </w:r>
    </w:p>
    <w:p>
      <w:pPr/>
      <w:r>
        <w:rPr/>
        <w:t xml:space="preserve">							Student posiada wiedzę dotyczącą wpływu tłumienia i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ZNK311_U1: </w:t>
      </w:r>
    </w:p>
    <w:p>
      <w:pPr/>
      <w:r>
        <w:rPr/>
        <w:t xml:space="preserve">							Student posiada umiejętności w zakresie modelowania prostych układów drgających.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ZNK311_U2: </w:t>
      </w:r>
    </w:p>
    <w:p>
      <w:pPr/>
      <w:r>
        <w:rPr/>
        <w:t xml:space="preserve">							Student posiada umiejętność wyznaczania częstości i postaci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ZNK311_U3: </w:t>
      </w:r>
    </w:p>
    <w:p>
      <w:pPr/>
      <w:r>
        <w:rPr/>
        <w:t xml:space="preserve">							Student posiada umiejętność wyznaczania parametrów drgań tłumionych i poddanych działaniu wymuszeń zewnętrznych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ZNK311_K1: </w:t>
      </w:r>
    </w:p>
    <w:p>
      <w:pPr/>
      <w:r>
        <w:rPr/>
        <w:t xml:space="preserve">							Umie pracować w zespole wykonującym ćwiczenia laboratoryjne.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laboratorium,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2026-10-21T15:18:42+02:00</dcterms:created>
  <dcterms:modified xsi:type="dcterms:W3CDTF">2026-10-21T15:18:42+02:00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