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Szczepan Glita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ZNK367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20 , w tym:
a) ćwiczenia laboratoryjne – 9 godz.
b) konsultacje – 11 godz.
2. Praca własna studenta – 30 godzin, w tym:
a) przygotowanie się do ćwiczeń laboratoryjnych – 10 godz.
b) przygotowanie się do kartkówek – 4 godz.
c) sporządzenie sprawozdań z ćwiczeń laboratoryjnych – 16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– liczba godzin kontaktowych 20 , w tym:
a) ćwiczenia laboratoryjne – 9 godz.
b) konsultacje – 11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punktu ECTS – 35 godzin pracy studenta , w tym:
a) udział w ćwiczeniach laboratoryjnych – 9 godz.
b) przygotowanie się do ćwiczeń laboratoryjnych – 10 godz.
c) sporządzenie sprawozdań z ćwiczeń laboratoryjnych – 16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wiedzę z zakresu budowy maszyn i metod pomiarowych, w szczególności z Podstaw Konstrukcji Maszyn, Mechaniki Ogólnej, Materiałoznawstwa oraz Wytrzymałości Konstrukcji. Niezbędna jest znajomość rysunku technicznego. Podczas laboratorium studenci powinni posiadać umiejętność obsługi podstawowych urządzeń pomiarowych, posiadać wiedzę z zakresu metod pomiarowych, rejestracji i przetwarzania sygnałów pomiarowych oraz analizy błędów pomiarów.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wybranymi zagadnieniami z Podstaw Konstrukcji Maszyn, dla których tylko opisowe przedstawienie jest niewystarczające.
Nauczenie sposobu przeprowadzania badań doświadczalnych w obszarze Podstaw Konstrukcji Maszyn.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Ustalone i nieustalone stany pracy mechanizmów śrubowych, łożysk, sprzęgieł, hamulców, przekładni. Obciążenia zewnętrzne
i siły wewnętrzne w mechanizmach. Zagadnienia trybologiczne: tarcie i smarowanie. Metody pomiarowe, przetwarzanie
analogowo-cyfrowe i rejestracja sygnałów pomiarowych.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Wymagane jest zaliczenie wszystkich ćwiczeń laboratoryjnych.
Aby zaliczyć ćwiczenie laboratoryjne należy:
a) uzyskać zaliczenie sprawozdania
b) zaliczyć kartkówkę 
Do kartkówki można przystąpić tylko wtedy, gdy sprawozdanie jest ocenione pozytywnie. 
Ocena końcowa jest średnią arytmetyczną ocen z kartkówek.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Pr. zbior. pod red. J. Bojanowskiego: – Podstawy Konstrukcji Maszyn - Laboratorium – skrypt Politechniki Warszawskiej 2009 Dodatkowa literatura: - J. Oderfeld: Statystyczne podstawy prac doświadczalnych. OWPW, Warszawa 1990 - Dusza J., Gortat G., Leśniewski A. Podstawy miernictwa. Wyd.3. OWPW, Warszawa 2007 - Taylor J.R. Wstęp do analizy błędu pomiarowego. PWN, Warszawa,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							Student zna wpływ momentu dokręcenia nakrętki na siłę wzdłużną w śrubie oraz na sprawność gwintu i mechanizmu śrubowego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							Student wie jak zbudowane jest sprzęgło cierne wielopłytkowe i hamulec cierny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							Student zna zasadę pomiaru sił i momentów z wykorzystaniem przetworników tensometrycznych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							Student zna wpływ smarowania i prędkości obrotowej na opory ruchu w łożyskach tocznych i ślizgowych samosmarujących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							Student zna wpływ smarowania i prędkości obrotowej na opory ruchu w łożyskach tocznych i ślizgowych samosmarujących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							Student potrafi narysować schemat ułożyskowania poprzecznych i skośnych łożysk tocznych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określić charakterystykę rozruchową sprzęgła ciernego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określić charakterystykę rozruchową sprzęgła ciernego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Student umie wyznaczyć podstawowe parametry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Student umie wyznaczyć podstawowe parametry przekładni zębatej.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Student umie określić miejsca koncentracji naprężeń przy użyciu metody elastooptycznej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Student umie określić miejsca koncentracji naprężeń przy użyciu metody elastooptycznej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Student umie zastosować metodę analizy błędów w ocenie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Student umie zastosować metodę analizy błędów w ocenie wyników pomiarów.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EK1: </w:t>
      </w:r>
    </w:p>
    <w:p>
      <w:pPr/>
      <w:r>
        <w:rPr/>
        <w:t xml:space="preserve">Student umie pracować w grupie laboratoryjnej i prezentować swoje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2026-05-11T16:02:48+02:00</dcterms:created>
  <dcterms:modified xsi:type="dcterms:W3CDTF">2026-05-11T16:02:48+02:00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