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Wytwarzania Części Maszyn i Konstrukcji w Energetyce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Skowroński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ML.NS736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bezpośrednich: 31, w tym:
a) udział w wykładach - 30 godz.,
b) konsultacje - 1 godz.
2) Praca własna - 20 godz., w tym:
a) bieżące przygotowywanie się do wykładów - studiowanie materiałów zaleconych przez prowadzącego - 10 godz,
b)  przygotowanie do kolokwium zaliczeniowego - 10 godz.
Razem: 51 godz. - 2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liczba godzin bezpośrednich: 31, w tym:
a) udział w wykładach - 30 godz.,
b) konsultacje - 1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dotyczące energetyki - prerekwizyty przedmiotów TMC i Podstawy Eksploatacji.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praktycznymi aspektami stosowania technologii wytwarzania dla maszyn i urządzeń energetycznych, z podstawami wytwarzania kluczowych elementów konstrukcyjnych, specjalistycznymi technologiami wytwarzania w energetyce.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Proces wytwarzania odlewów (formowanie modelu, wykonywanie formy, odlewanie, czynności wykańczające - sposób wykonania i parametry procesu). Urządzenia odlewnicze, materiały do budowy modeli i form, materiały odlewnicze. Szczególne technologie odlewnicze (kokilowe, wirowe, ciśnieniowe, etc.) i przykłady ich stosowania do produkcji elementów maszyn energetycznych. Kontrola jakości odlewów.
2. Obróbka plastyczna - rodzaje i cele stosowania (walcowanie, kucie, tłoczenie, wyciąganie). Przegląd urządzeń do obróbki plastycznej - budowa i parametry. Przygotowanie materiału do obróbki plastycznej. Obróbka plastyczna przy produkcji rur. Przykłady obróbki plastycznej przy produkcji zbiorników i kanałów.
3. Technologie spawania, uwarunkowania i przykłady ich stosowania. Materiały i urządzenia spawalnicze. Wady złączy spawanych. Metody kontroli jakości złącza. Dobór techniki spawania i kontroli jakości w produkcji naczyń ciśnieniowych i przy produkcji elementów konstrukcji stalowych. 
4. Rodzaje, cele i sposoby wykonywania obróbki cieplnej stali (i metali). Urządzenia stacjonarne i przenośne do obróbki cieplnej. Metody kontroli procesu. Obróbka cieplno-chemiczna - sposoby i przypadki stosowania (azotowanie, nawęglanie, inne). 
5. Obróbka skrawaniem - rodzaje obrabiarek, ich podstawowe cechy konstrukcyjne, metody sterowania i zastosowanie (z przykładami). Charakterystyka podstawowych narzędzi do obróbki skrawaniem, stosowane materiały na narzędzia. Wybrane przykłady wykonawcze. Chropowatość powierzchni po obróbce - możliwe wymagania, metody badania. Uboczne skutki obróbki skrawaniem (utwardzanie powierzchni). Przykłady obróbki skrawaniem przy produkcji elementów maszyn energetycznych (m.in. łopatki wirników, koła zębate, trójniki kute i przewiercane).
6. Cięcie (laserowe, plazmą, tlenem) - charakterystyka  procesu, parametry, urządzenia.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specjalistyczna podana przez prowadzącego.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ML.NS736_W1: </w:t>
      </w:r>
    </w:p>
    <w:p>
      <w:pPr/>
      <w:r>
        <w:rPr/>
        <w:t xml:space="preserve">Student posiada wiedzę o podstawowych metodach wytwarzania elementów i części urządzeń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ML.NS736_W1: </w:t>
      </w:r>
    </w:p>
    <w:p>
      <w:pPr/>
      <w:r>
        <w:rPr/>
        <w:t xml:space="preserve">Student posiada wiedzę o podstawowych metodach wytwarzania elementów i części urządzeń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E1_W30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ML.NS736_U1: </w:t>
      </w:r>
    </w:p>
    <w:p>
      <w:pPr/>
      <w:r>
        <w:rPr/>
        <w:t xml:space="preserve">Student umie przygotować plan wytwarzania danej części podstawowych urządzeń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2025-10-30T01:35:13+01:00</dcterms:created>
  <dcterms:modified xsi:type="dcterms:W3CDTF">2025-10-30T01:35:13+01:00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