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z serii zadań domowych (1/3 oceny końcowej).
Szczegóły systemu oceniania przedmiotu publikowane są pod adresem:http://tmr.meil.pw.edu.pl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Prentice Hall, 3rd Edition, 1997.
3. R. Dorf, R. Bishop: Modern Control Systems, Pearson Prentice Hall, 11th Edition, 2008.
4. K. Astrom, R. Murray: Feedback Systems. An Introduction for Scientists and Engineers, Princeton University Press, 2008.
5. Materiały dostarczone przez wykładowcę. </w:t>
      </w:r>
    </w:p>
    <w:p>
      <w:pPr>
        <w:keepNext w:val="1"/>
        <w:spacing w:after="10"/>
      </w:pPr>
      <w:r>
        <w:rPr>
          <w:b/>
          <w:bCs/>
        </w:rPr>
        <w:t xml:space="preserve">Witryna www przedmiotu: </w:t>
      </w:r>
    </w:p>
    <w:p>
      <w:pPr>
        <w:spacing w:before="20" w:after="190"/>
      </w:pPr>
      <w:r>
        <w:rPr/>
        <w:t xml:space="preserve">https://ztmir.meil.pw.edu.pl/web/Dydaktyka/Zajecia-dydaktyczne/Podstawy-automatyki-i-sterowania-I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Student zna pojęcie transformaty Laplace'a.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ML.NW123_W2: </w:t>
      </w:r>
    </w:p>
    <w:p>
      <w:pPr/>
      <w:r>
        <w:rPr/>
        <w:t xml:space="preserve">Student zna pojęcie transmitancji operatorowej i widmowej układu.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ML.NW123_W3: </w:t>
      </w:r>
    </w:p>
    <w:p>
      <w:pPr/>
      <w:r>
        <w:rPr/>
        <w:t xml:space="preserve">Student zna pojęcia sprzężenie zwrotne, układ otwarty i układ zamknięty.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ML.NW123_W4: </w:t>
      </w:r>
    </w:p>
    <w:p>
      <w:pPr/>
      <w:r>
        <w:rPr/>
        <w:t xml:space="preserve">Student zna ogólne twierdzenie o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ML.NW123_W5: </w:t>
      </w:r>
    </w:p>
    <w:p>
      <w:pPr/>
      <w:r>
        <w:rPr/>
        <w:t xml:space="preserve">Student zna wybrane kryteria oceny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ML.NW123_W6: </w:t>
      </w:r>
    </w:p>
    <w:p>
      <w:pPr/>
      <w:r>
        <w:rPr/>
        <w:t xml:space="preserve">Student zna podstawy regulacji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Student potrafi dokonać transformaty Laplace'a wybranego sygnału technicznego.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ML.NW123_U2: </w:t>
      </w:r>
    </w:p>
    <w:p>
      <w:pPr/>
      <w:r>
        <w:rPr/>
        <w:t xml:space="preserve">Student potrafi wyznaczyć odpowiedź układu na typowe wymuszenia techniczne.														</w:t>
      </w:r>
    </w:p>
    <w:p>
      <w:pPr>
        <w:spacing w:before="60"/>
      </w:pPr>
      <w:r>
        <w:rPr/>
        <w:t xml:space="preserve">Weryfikacja: </w:t>
      </w:r>
    </w:p>
    <w:p>
      <w:pPr>
        <w:spacing w:before="20" w:after="190"/>
      </w:pPr>
      <w:r>
        <w:rPr/>
        <w:t xml:space="preserve">Test 1, Homework 1.</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ML.NW123_U3: </w:t>
      </w:r>
    </w:p>
    <w:p>
      <w:pPr/>
      <w:r>
        <w:rPr/>
        <w:t xml:space="preserve">Student potrafi zastosować wybrane kryteria stabilności układów liniowych.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ML.NW123_U4: </w:t>
      </w:r>
    </w:p>
    <w:p>
      <w:pPr/>
      <w:r>
        <w:rPr/>
        <w:t xml:space="preserve">Student potrafi wymienić podstawowe wskaźniki jakości regulacji.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ML.NW123_U5: </w:t>
      </w:r>
    </w:p>
    <w:p>
      <w:pPr/>
      <w:r>
        <w:rPr/>
        <w:t xml:space="preserve">Student potrafi opisać conajmniej jedną metodę doboru nastaw regulatora PID.														</w:t>
      </w:r>
    </w:p>
    <w:p>
      <w:pPr>
        <w:spacing w:before="60"/>
      </w:pPr>
      <w:r>
        <w:rPr/>
        <w:t xml:space="preserve">Weryfikacja: </w:t>
      </w:r>
    </w:p>
    <w:p>
      <w:pPr>
        <w:spacing w:before="20" w:after="190"/>
      </w:pPr>
      <w:r>
        <w:rPr/>
        <w:t xml:space="preserve">Test 2, Homework 2.</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2026-09-30T15:13:21+02:00</dcterms:created>
  <dcterms:modified xsi:type="dcterms:W3CDTF">2026-09-30T15:13:21+02:00</dcterms:modified>
</cp:coreProperties>
</file>

<file path=docProps/custom.xml><?xml version="1.0" encoding="utf-8"?>
<Properties xmlns="http://schemas.openxmlformats.org/officeDocument/2006/custom-properties" xmlns:vt="http://schemas.openxmlformats.org/officeDocument/2006/docPropsVTypes"/>
</file>