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 godzin, w tym:
a) udział w wykładach - 30 godz.,
b) udział w ćwiczeniach - 15 godz.,
c) konsultacje - 5 godz.
2) Praca własna - 50 godz, w tym: 
a) analiza literatury, rozwiązywanie zadań - przygotowywanie się do ćwiczeń i wykładu - 20 godz.,
b) przygotowywanie się do 3 kolokwiów - 15 godz.,
c) przygotowywanie się do egzaminu - 15 godz.,
RAZEM - 100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- 50 godzin kontaktowych, w tym: 
a) udział w wykładach - 30 godz.;
b) udział w ćwiczeniach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150 osób, Ćwiczenia 30 osób/grupa.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egzamin. Praca własna: Rozwiązywanie zadań przekazywanych studentom w trakcie trwania semestru. Przygotowanie do kolokwiów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Elektrotechnika i elektronika dla nieelektryków – praca zbiorowa WNT 2004, 2) Laboratorium elektrotechniki dla mechaników, Oficyna Wyd. PW 2004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 są podstawą dla innych przedmiotów i Elektrotechnika II, Elektronika, Maszyny Elektryczne, Przesyłanie Energii Elektrycznej i Technika Zabezpieczeń, Sieci Inteligentne i Energetyka Rozproszona.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ML.NW113A_W1: </w:t>
      </w:r>
    </w:p>
    <w:p>
      <w:pPr/>
      <w:r>
        <w:rPr/>
        <w:t xml:space="preserve">Student 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ML.NW113A_W2: </w:t>
      </w:r>
    </w:p>
    <w:p>
      <w:pPr/>
      <w:r>
        <w:rPr/>
        <w:t xml:space="preserve">							Student wie jak wytwarzany jest prąd trójfazowy i rozumie stosowanie układów trófazowych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ML.NW113A_U3: </w:t>
      </w:r>
    </w:p>
    <w:p>
      <w:pPr/>
      <w:r>
        <w:rPr/>
        <w:t xml:space="preserve">							Student potrafi opisać i rozwiązać prosty obwód magnetyczny.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ML.NW113A_U4: </w:t>
      </w:r>
    </w:p>
    <w:p>
      <w:pPr/>
      <w:r>
        <w:rPr/>
        <w:t xml:space="preserve">							Student potrafi dobrać podstawowe obwody ochrony przeciwporażeniowej w instalacjach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2025-06-19T07:08:17+02:00</dcterms:created>
  <dcterms:modified xsi:type="dcterms:W3CDTF">2025-06-19T07:08:17+02:00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