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materiałów do nowych generacji chemicznych źródeł prądu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Władysław Wieczorek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1120-PE000-MSP-0507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kontaktowych/  31 godzin, w tym:
a)	30 godz. - wykład;
b)	0 godz. - laboratorium;
c)	1 godz. - konsultacje;
2) Praca własna studenta/ 29 godzin, w tym:
a)	 12 godz. – bieżące przygotowywanie się studenta do wykładu;
b)	 12 godz. – studia literaturowe;
c)	 5 godz. – przygotowywanie się studenta do kolokwium;
3) RAZEM –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punktów ECTS – liczba godzin kontaktowych - 31, w tym:
a)	30 godz.- wykład;
b)	0 godz. - laboratorium;
c)	1 godz. - konsultacje;
d)	0 godz. - egzamin;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elektrochemii i podstaw chemii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Rozporządzeniem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Wiedza: Zdobycie wiedzy w zakresie elektrochemii, w szczególności na temat komponentów do nowych generacji akumulatorów do pojazdów elektrycznych i hybrydowych. Wiedza na temat trendów rozwojowych na świecie i nowych osiągnięć w projektowaniu nowych komponentów do ogniw z klasy post-lithium-ion. Wiedza na temat zasad projektowania i konstruowania komponentów i całych ogniw nowych generacji.
Umiejętności: Umiejętność znajdowania informacji na temat nowych metod przechowywania energii na potrzeby samochodów elektrycznych i hybrydowych. Umiejętność formułowania specyfikacji akumulatorów do samochodów elektrycznych i hybrydowych z uwzględnieniem najnowszych generacji komponentów i technologii ogniw i aspektów pozatechnicznych.
Kompetencje Społeczne: Świadomość potrzeby ciągłego dokształcania się – poprzez podnoszenie własnych kompetencji zawodowych, osobistych i społecznych oraz zasięgania opinii ekspertów.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technologii chemicznych źródeł prądu
- przegląd dostępnych technologii
- omówienie technologii ze względu na problemy materiałowe, parametry działania baterii (ograniczenia), względy środowiskowe, koszty
2.  Nowe generacje ogniw litowo-jonowych
- redukcja kosztownych i trudno dostępnych materiałów (Co, F) 
- ogniwa z wysokonapięciowymi katodami, nowe materiały, ograniczenia ze strony elektrolitu
3. Ogniwa ze stałym elektrolitem
- podstawowe generacje stosowanych elektrolitów (ceramiczne, szkliste, polimerowe)
- problemy kompatybilności elektrolitu z elektrodami, sposoby rozwiązań
- czy możliwa jest budowa działającego ogniwa litowego ze stałym elektrolitem? 
4. Wprowadzenie do ładowalnych ogniw galwanicznych w erze po ogniwach 
litowo-jonowych. Przegląd technologii, przesłanki ekonomiczne. 
5. Rodzaje stosowanych ogniw z omówieniem sposobu działania, materiałów, ograniczeń technologicznych 
- Ogniwa sodowe i sodowo-jonowe,
- ogniwa z wielowartościowymi kationami: magnezowe, wapniowe etc. 
- ogniwa lit-siarka i sód-siarka
- ogniwa metal-powietrze (Li-powietrze, Na-powietrze, Zn-powietrze)
6. Przewidywane kierunki rozwoju chemicznych źródeł prądu
7. Przykłady innych technologii: ogniwa przepływowe, superkondensatory, ogniwa paliwowe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zaliczany jest w trybie Z2 tj. na podstawie kolokwium. Zaliczenie wykładu odbywa się na podstawie pozytywnej oceny kolokwium w formie pisemnej lub w formie odpowiedzi ustnej (w razie konieczności wyjaśnienia wątpliwości dot. części pisemnej)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K_W01: </w:t>
      </w:r>
    </w:p>
    <w:p>
      <w:pPr/>
      <w:r>
        <w:rPr/>
        <w:t xml:space="preserve">Student potrafi rozpoznać i zdefiniować konstrukcje komponentów i technologie nowych generacji akumulatorów do pojazdów elektrycznych i hybrydowych.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i/lub praca domowa w formie pisemnej i ewentualnie uzupełnione w formie odpowiedzi ustnej.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K_W05,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K_W02: </w:t>
      </w:r>
    </w:p>
    <w:p>
      <w:pPr/>
      <w:r>
        <w:rPr/>
        <w:t xml:space="preserve">Student potrafi opisać i wytłumaczyć trendy rozwojowe na świecie w zakresie najnowszych osiągnięć w projektowaniu komponentów do ogniw z klasy post-lithium-ion.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i/lub praca domowa w formie pisemnej i ewentualnie uzupełnione w formie odpowiedzi ustnej.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K_W03: </w:t>
      </w:r>
    </w:p>
    <w:p>
      <w:pPr/>
      <w:r>
        <w:rPr/>
        <w:t xml:space="preserve">Student potrafi wykorzystać wiedzę na temat zasad projektowania i konstruowania komponentów i całych ogniw nowych generacji.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i/lub praca domowa w formie pisemnej i ewentualnie uzupełnione w formie odpowiedzi ustnej.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K_U01: </w:t>
      </w:r>
    </w:p>
    <w:p>
      <w:pPr/>
      <w:r>
        <w:rPr/>
        <w:t xml:space="preserve">Student potrafi samodzielnie uczyć się i dokształcać w zakresie nowych technologii przechowywania energii dzięki podstawom wiedzy i umiejętności rozpoznawania wiarygodnych opisów i krytycznej oceny doniesień naukowych i prasowych.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i/lub praca domowa w formie pisemnej i ewentualnie uzupełnione w formie odpowiedzi ustnej. Rozmowa Prowadzącego ze Studentami w trakcie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I.P7S_UU</w:t>
      </w:r>
    </w:p>
    <w:p>
      <w:pPr>
        <w:keepNext w:val="1"/>
        <w:spacing w:after="10"/>
      </w:pPr>
      <w:r>
        <w:rPr>
          <w:b/>
          <w:bCs/>
        </w:rPr>
        <w:t xml:space="preserve">Charakterystyka K_U02: </w:t>
      </w:r>
    </w:p>
    <w:p>
      <w:pPr/>
      <w:r>
        <w:rPr/>
        <w:t xml:space="preserve">Student potrafi sformułować specyfikację akumulatorów do samochodów elektrycznych i hybrydowych z uwzględnieniem najnowszych generacji komponentów i technologii ogniw używając do tego także aspektów pozatechnicznych takich jak wpływ na środowisko, koszty produkcji i utrzymania, zrównoważony rozwój.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i/lub praca domowa w formie pisemnej i ewentualnie uzupełnione w formie odpowiedzi ustnej. Rozmowa Prowadzącego ze Studentami w trakcie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III.P7S_UW.2.o, III.P7S_UW.3.o,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K_K01: </w:t>
      </w:r>
    </w:p>
    <w:p>
      <w:pPr/>
      <w:r>
        <w:rPr/>
        <w:t xml:space="preserve">Student ma świadomość potrzeby ciągłego dokształcania się – poprzez czytanie najnowszych doniesień naukowych i technologicznych, podnoszenie własnych kompetencji zawodowych oraz zasięganie opinii ekspertów.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i/lub praca domowa w formie pisemnej i ewentualnie uzupełnione w formie odpowiedzi ustnej. Rozmowa Prowadzącego ze Studentami w trakcie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2026-08-22T03:53:33+02:00</dcterms:created>
  <dcterms:modified xsi:type="dcterms:W3CDTF">2026-08-22T03:53:33+02:00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