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Michał Makowski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150-MT000-IZP-0206</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w tym:
a) wykład - 8 godz.;
b) ćwiczenia - 8 godz.
2) Praca własna studenta – 74 godzin, w tym:
a) 22 godz. – bieżące przygotowywanie się studenta do ćwiczeń, studia literaturowe,
b) 22 godz. – bieżące przygotowywanie materiałów dot. wykładów, studia literaturowe,
c) 15 godz. – przygotowywanie się studenta do 2 kolokwiów z wykładów,
d) 15 godz. – przygotowywanie się studenta do 2 kolokwiów z ćwiczeń.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0,64 punktu ECTS – liczba godzin kontaktowych - 16, w tym:
a) wykład - 8 godz.;
b) ćwiczenia - 8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Wykład:
1. Sprawy organizacyjne. Podstawowe pojęcia mechaniki płynów. Płyn jako ośrodek materialny  ciągły.  Metody matematycznego opisu ośrodków ciągłych.  Pola fizyczne. 
2. Stan naprężeń.  Rozkład tensora naprężeń hipoteza Pascala; ćwiczenie.  Wypadkowa siła i moment sił działające na płyn wypełniający obszar. Zasada równowagi płynu. 
3. Repetytorium z matematyki w zakresie analizy wektorowej. Pochodna przestrzenna i  czasowa.  Twierdzenie Gaussa - Ostrogradskiego  i  twierdzenie  Stokesa. 
4. Zadanie statyki płynu i jego analiza. Płyn barotropowy oraz jego charakterystyki. Gaz i ciecz. Równowaga płynu w polu grawitacyjnym. Hydrostatyczny napór na powierzchnię. Wypór hydrostatyczny (prawo Archimedesa).  Stateczność pływania. 
5. Omówienie zadań z  pracy  zaliczeniowej. Kinematyka  płynu. Opis  Lagrange'a i  Eulera.  Pole prędkości.  Tensor pola prędkości oraz jego rozkład.  
6. Geometryczna ilustracja pola prędkości. Linia prądu.  Rurka prądu i struga.  Pole wiru. Przepływ  potencjalny. Strumień przepływu przez powierzchnię. Przepływ wirowy. 
7. Pochodna materialna, prąd konwekcyjny. Addytywne wielkości fizyczne.  Prawo zachowania addytywnych wielkości fizycznych. Prawo zachowania  energii i masy. 
8. Dynamika płynu. Zmiana pędu płynu wypełniającego obszar oraz wypadkowa siła działająca  na  ten  płyn. Zmiana momentu pędu  (krętu) płynu  w  obszarze  oraz wypadkowy  moment  sił  działających  na  płyn. Druga  zasada  Newtona  dla  płynu. Równanie  Eulera.  Równania dynamiki płynu nielepkiego. 
9. Równanie dynamiki w postaci  Lamba – Gromeki. Założenia związane z przepływem Bernoulliego. Równanie Bernoulliego. Przykład formułowania i zastosowania równania Bernoulliego. Urządzenia pomiarowe. Ruch wirowy płynu. 
10. Podstawy  gazodynamiki. Prawo Bernoulliego  dla  gazu. Przepływ  gazu  miedzy zbiornikami przez dyszę Bendemana. Przepływ przez dyszę de Lavala.  Wypływanie gazu ze zbiornika o skończonej objętości.
11. Przepływy ustalone . Zmiana pędu i momentu pędu podczas  przepływu ustalonego. Równanie ciągłości. Oddziaływanie płynu na przewody hydrauliczne. 
12. Lepkość płynu. Tensor prędkości odkształcania  i jego rozkład. Hipoteza Newtona i  Naviera.  Tensor naprężeń związany z lepkością.  Równanie dynamiki płynu lepkiego. Równania  Naviera – Stokesa. 
13. Jednowymiarowy przepływ cieczy lepkiej. Doświadczenie i liczba Reynoldsa. Zasady i  kryteria podobieństwa  oraz ich wykorzystanie w mechanice płynu. 
14. Opór przepływu cieczy lepkiej przez rurociąg gładki i szorstki. Lokalne opory przepływu. Równanie  Bernoulliego  dla  płynu  lepkiego. Opis  przepływu  cieczy  w  sieci hydraulicznej.
15. Omówienie zadań pracy zaliczeniowej. Maszyny hydrauliczne wyporowe i wirnikowe. Bilans momentu pędu w maszynach wirnikowych. Wzór Eulera.
Ćwiczenia:
1. Własności cieczy, prawo Pascala, wzór manometryczny.
2. Powierzchnie ekwipotencjalne, rozkład ciśnienia w cieczy.
3. Parcie cieczy na płaskie i zakrzywione ściany ciał stałych.
4. Pływanie ciał i warunki stateczności ciał pływających.
5. Zastosowania równania Bernoulliego, czas wypływu cieczy ze zbiornika.
6. Ssące działanie strugi, przyrządy do pomiaru prędkości przepływu.
7. Wyznaczanie reakcji strumienia płynu.
8. Straty energii w laminarnym i turbulentnym przepływie cieczy, wykres piezometryczny i wykres energii.
9. Współpraca przewodu z pompą, przepływy przez przewody rozgałęzione.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1150-MT000-IZP-0206_W01 : </w:t>
      </w:r>
    </w:p>
    <w:p>
      <w:pPr/>
      <w:r>
        <w:rPr/>
        <w:t xml:space="preserve">Poznał zasady mechaniki stanowiące podstawę do formułowania zagadnień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1150-MT000-IZP-0206_W02: </w:t>
      </w:r>
    </w:p>
    <w:p>
      <w:pPr/>
      <w:r>
        <w:rPr/>
        <w:t xml:space="preserve">Poznał metodykę formułowania szczegółowych zadań mechaniki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1150-MT000-IZP-0206_W03: </w:t>
      </w:r>
    </w:p>
    <w:p>
      <w:pPr/>
      <w:r>
        <w:rPr/>
        <w:t xml:space="preserve">Poznał metody stosowania do rozwiązań zadań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1150-MT000-IZP-0206_W04: </w:t>
      </w:r>
    </w:p>
    <w:p>
      <w:pPr/>
      <w:r>
        <w:rPr/>
        <w:t xml:space="preserve">Nabył wiedzę o metodach rozwiązywania zadań związanych z wdrożeniami zjawisk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1150-MT000-IZP-0206_U01: </w:t>
      </w:r>
    </w:p>
    <w:p>
      <w:pPr/>
      <w:r>
        <w:rPr/>
        <w:t xml:space="preserve">Posiada umiejętność wykorzystania wiedzy teoretycznej do rozwiązywania prostych zadań inżynierskich z hydrauliki.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KMChtr_U16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1150-MT000-IZP-0206_U02: </w:t>
      </w:r>
    </w:p>
    <w:p>
      <w:pPr/>
      <w:r>
        <w:rPr/>
        <w:t xml:space="preserve">Jest przygotowany do pozyskiwania nowych informacji i do ich ceny w zakresie problematyki hydraulicznej.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1150-MT000-IZP-0206_K01: </w:t>
      </w:r>
    </w:p>
    <w:p>
      <w:pPr/>
      <w:r>
        <w:rPr/>
        <w:t xml:space="preserve">Potrafi myśleć i działać w sposób przedsiębiorczy.</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2026-07-29T01:49:42+02:00</dcterms:created>
  <dcterms:modified xsi:type="dcterms:W3CDTF">2026-07-29T01:49:42+02:00</dcterms:modified>
</cp:coreProperties>
</file>

<file path=docProps/custom.xml><?xml version="1.0" encoding="utf-8"?>
<Properties xmlns="http://schemas.openxmlformats.org/officeDocument/2006/custom-properties" xmlns:vt="http://schemas.openxmlformats.org/officeDocument/2006/docPropsVTypes"/>
</file>