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Modele funkcjonalne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Dariusz Dąbrowski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1150-MT000-IZP-0338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- 23, w tym:
a) wykład – 10 godz.;
b) ćwiczenia – 10 godz.;
c) konsultacje – 2 godz.;
d) kolokwium – 1 godz.;
2) Praca własna studenta 35 godzin, w tym:
a)	 10 godz. – bieżące przygotowywanie się studenta do wykładu;
b)	  5 godz. – przygotowywanie się studenta do kolokwium 
c)	 10 godz. – przygotowywanie się studenta do ćwiczeń;
d)	 10 godz. – wykonanie postawionych zadań.
3) RAZEM –58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- 23, w tym:
a) wykład – 10 godz.;
b) ćwiczenia – 10 godz.;
c) konsultacje – 2 godz.;
d)kolokwium –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2 punkty ECTS – 50  godz., w tym:
1) ćwiczenia – 10 godz.;
2) 20 godz. – przygotowywanie się do ćwiczeń;
3) 20 godz. – opracowanie zadań, przygotowanie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automatyzacji maszyn roboczych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celu i zasad modelowania maszyn roboczych. Nabycie podstawowych umiejętność definiowania celu i budowania modeli funkcjonalnych maszyn roboczych.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Cele i zasady modelowania Zasady opracowania modeli funkcjonalnych, Metodyka analizy funkcjonalnej  MR Metodyka budowy modeli funkcjonalnych. Przykłady budowania modeli funkcjonalnych maszyn i typowych układów kinematycznych i dynamicznych koparki, ładowarki, spycharki, zgarniarki, suwnicy, dźwigu osobowego, żurawia wieżowego i teleskopowego, wózka widłowego, ciągnika rolniczego i wózka widłowego. Budowa modeli funkcjonalnych oddziaływania na środowisko. Opracowanie algorytmów działania systemu komputera pokładowego w zakresie sterowania układem przeniesienia napędu oraz sterowania osprzętem, dobór maszyny do zadania.
Ćwiczenia. Opracowanie modeli funkcjonalnych maszyn i typowych układów kinematycznych i dynamicznych koparki, ładowarki, spycharki, zgarniarki, suwnicy, dźwigu osobowego, żurawia wieżowego i teleskopowego, wózka widłowego, ciągnika rolniczego i wózka widłowego. Budowa modeli funkcjonalnych oddziaływania na środowisko. Opracowanie algorytmów działania. Dobór maszyny do zadania.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kolokwium. Praca domowa.
Ćwiczenia:
Wymóg przygotowania do zajęć weryfikowany podczas ich trwania przy opracowywaniu modeli funkcjonalnych, algorytmów pracy maszyn i doboru maszyn do postawionego przez prowadzącego zadania. Praca w zespole przy budowie modeli funkcjonalnych maszyn podczas zajęć. Sprawdzian na ostatnich zajęciach oraz aktywność podczas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Automatyzacja pracy maszyn roboczych. Metodyka i zastosowania, Wyd. WKŁ Warszawa 2010.
2.	Zaawansowane metody automatyzacji pracy maszyn roboczych, Wyd. ITEE Radom 2013 
3.	Wrycza, S., Marcinkowski, B., &amp; Grupa Wydawnicza Helion. (2010). Język inżynierii systemów SysML : Architektura i zastosowania : Profile UML 2.x w praktyce. Gliwice: Helion.
4.	Brzeżański, M., Juda, Z., Robert Bosch GmbH, &amp; Wydawnictwa Komunikacji i Łączności. (2010). Czujniki w pojazdach samochodowych (Wyd. 2 rozsz. (dodr.). ed., Informatory Techniczne Bosch). Warszawa: Wydawnictwa Komunikacji i Łączności.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1150-MT000-IZP-0338_W1: </w:t>
      </w:r>
    </w:p>
    <w:p>
      <w:pPr/>
      <w:r>
        <w:rPr/>
        <w:t xml:space="preserve">Ma wiedzę o konstrukcji i funkcjonowaniu maszyn roboczych ich  elementów  i podsystemów.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kolokwium. Ćwiczenia - ocena realizowanych w ramach ćwiczeń zadań i  aktywność studenta w ramach zajęć, 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KMchtr_W16, KMchtr_W17, KMchtr_W19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1150-MT000-IZP-0338_W2: </w:t>
      </w:r>
    </w:p>
    <w:p>
      <w:pPr/>
      <w:r>
        <w:rPr/>
        <w:t xml:space="preserve">Ma wiedzę na temat budowy modelu funkcjonalnego: elementów, podsystemów i systemów MR.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kolokwium. Ćwiczenia - ocena realizowanych w ramach ćwiczeń zadań i  aktywność studenta w ramach zajęć, 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1150-MT000-IZP-0338_W3: </w:t>
      </w:r>
    </w:p>
    <w:p>
      <w:pPr/>
      <w:r>
        <w:rPr/>
        <w:t xml:space="preserve">Ma wiedzę na temat modelowania systemów mechatronicznych i napędowych  maszyn roboczych.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kolokwium. Ćwiczenia - ocena realizowanych w ramach ćwiczeń zadań i  aktywność studenta w ramach zajęć, 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KMchtr_W18, KMchtr_W19, KMchtr_W12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1150-MT000-IZP-0338_W4: </w:t>
      </w:r>
    </w:p>
    <w:p>
      <w:pPr/>
      <w:r>
        <w:rPr/>
        <w:t xml:space="preserve">Zna zasady budowania modeli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kolokwium. Ćwiczenia - ocena realizowanych w ramach ćwiczeń zadań i  aktywność studenta w ramach zajęć, 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KMchtr_W12, KMchtr_W18, KMchtr_W19, KMchtr_W21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1150-MT000-IZP-0338_U1: </w:t>
      </w:r>
    </w:p>
    <w:p>
      <w:pPr/>
      <w:r>
        <w:rPr/>
        <w:t xml:space="preserve">Potrafi dobrać maszynę do zadania i opracować algorytm jej działania.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KMchtr_U10, KMchtr_U18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1150-MT000-IZP-0338_U2: </w:t>
      </w:r>
    </w:p>
    <w:p>
      <w:pPr/>
      <w:r>
        <w:rPr/>
        <w:t xml:space="preserve">Potrafi zbudować model funkcjonalny: elementów, podsystemów i systemów maszyn roboczych.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kolokwium. Ćwiczenia - ocena realizowanych w ramach ćwiczeń zadań i  aktywność studenta w ramach zajęć, 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KMchtr_U10, KMchtr_U15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1150-MT000-IZP-0338_U3: </w:t>
      </w:r>
    </w:p>
    <w:p>
      <w:pPr/>
      <w:r>
        <w:rPr/>
        <w:t xml:space="preserve"> Modeluje systemy mechatroniczne i napędowe  maszyn roboczych.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ocena realizowanych w ramach ćwiczeń zadań i  aktywność studenta w ramach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KMChtr_U16, KMchtr_U17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1150-MT000-IZP-0338_K1: </w:t>
      </w:r>
    </w:p>
    <w:p>
      <w:pPr/>
      <w:r>
        <w:rPr/>
        <w:t xml:space="preserve">Potrafi współdziałać i pracować w grupie przy realizacji ćwiczeń.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2026-10-22T03:36:15+02:00</dcterms:created>
  <dcterms:modified xsi:type="dcterms:W3CDTF">2026-10-22T03:36:15+02:00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