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1150-MB000-ISP-0203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w tym: 
a) wykład -15 godz.;
b) laboratorium- 15 godz.;
c) konsultacje - 1 godz.;
d egzamin - 2 godz.;
2) Praca własna studenta -  27 godzin, w tym:
a)	5 godz. – studia literaturowe;
b)	10 godz. – przygotowywanie się studenta do egzaminu;
c)	6 godz. – przygotowywanie się studenta do ćwiczeń;
d)	6 godz. – wykonanie sprawozdań.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- 33, w tym:
a) wykład – 15 godz.;
b) laboratorium – 15 godz.;
c) konsultacje – 1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27 godz., w tym:
1) udział w ćwiczeniach laboratoryjnych – 15 godz.;
2) 6 godz. – przygotowywanie się do ćwiczeń laboratoryjnych;
3) 6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
</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1150-MB000-ISP-0203 _ W1: </w:t>
      </w:r>
    </w:p>
    <w:p>
      <w:pPr/>
      <w:r>
        <w:rPr/>
        <w:t xml:space="preserve">Posiada wiedzę podstawową i potrafi opisać  budowę, zasadę działania i wpływ trybu pracy na parametry transformatora.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KMiBM_W03, KMiBM_W12, KMiBM_W02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W2: </w:t>
      </w:r>
    </w:p>
    <w:p>
      <w:pPr/>
      <w:r>
        <w:rPr/>
        <w:t xml:space="preserve">Posiada wiedzę podstawową dotyczącą zasad powstawania momentu obrotowego w maszynach elektrycznych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KMiBM_W12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W3: </w:t>
      </w:r>
    </w:p>
    <w:p>
      <w:pPr/>
      <w:r>
        <w:rPr/>
        <w:t xml:space="preserve">Posiada wiedzę podstawową i potrafi opisać budowę i wyjaśnić zasadę działania maszyn prądu przemiennego asynchronicznych: trójfazowych i jednofazowych oraz synchronicznych.</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KMiBM_W12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W4: </w:t>
      </w:r>
    </w:p>
    <w:p>
      <w:pPr/>
      <w:r>
        <w:rPr/>
        <w:t xml:space="preserve">Potrafi narysować charakterystyki zewnętrzne dla maszyn elektrycznych pracujących w trybie prądnicowym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KMiBM_W12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W5: </w:t>
      </w:r>
    </w:p>
    <w:p>
      <w:pPr/>
      <w:r>
        <w:rPr/>
        <w:t xml:space="preserve">Potrafi narysować charakterystyki mechaniczne dla maszyn elektrycznych i uzasadnić ich kształt i przebieg</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W6: </w:t>
      </w:r>
    </w:p>
    <w:p>
      <w:pPr/>
      <w:r>
        <w:rPr/>
        <w:t xml:space="preserve">Posiada wiedzę podstawową i potrafi opisać metody regulacji prędkości obrotowej maszyn prądu stałego.</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KMiBM_W12</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W7: </w:t>
      </w:r>
    </w:p>
    <w:p>
      <w:pPr/>
      <w:r>
        <w:rPr/>
        <w:t xml:space="preserve">Posiada wiedzę podstawową i potrafi wyjaśnić zasadę działania podstawowych układów elektronicznych tj. prostownika, wzmacniacza i generatora</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KMiBM_W02, KMiBM_W03, KMiBM_W12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1150-MB000-ISP-0203 _ U1: </w:t>
      </w:r>
    </w:p>
    <w:p>
      <w:pPr/>
      <w:r>
        <w:rPr/>
        <w:t xml:space="preserve">Zna i potrafi stosować zasady dotyczące budowy układu pomiarowego.</w:t>
      </w:r>
    </w:p>
    <w:p>
      <w:pPr>
        <w:spacing w:before="60"/>
      </w:pPr>
      <w:r>
        <w:rPr/>
        <w:t xml:space="preserve">Weryfikacja: </w:t>
      </w:r>
    </w:p>
    <w:p>
      <w:pPr>
        <w:spacing w:before="20" w:after="190"/>
      </w:pPr>
      <w:r>
        <w:rPr/>
        <w:t xml:space="preserve">Ocena wykonywania zadań w trakcie realizacji ćwiczeń laboratoryjnych.</w:t>
      </w:r>
    </w:p>
    <w:p>
      <w:pPr>
        <w:spacing w:before="20" w:after="190"/>
      </w:pPr>
      <w:r>
        <w:rPr>
          <w:b/>
          <w:bCs/>
        </w:rPr>
        <w:t xml:space="preserve">Powiązane charakterystyki kierunkowe: </w:t>
      </w:r>
      <w:r>
        <w:rPr/>
        <w:t xml:space="preserve">KMiBM_U12, KMiBM_U13, KMiBM_U20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U2: </w:t>
      </w:r>
    </w:p>
    <w:p>
      <w:pPr/>
      <w:r>
        <w:rPr/>
        <w:t xml:space="preserve">Zna i potrafi stosować zasady dotyczące podłączania w odpowiedni sposób mierników pozwalających na pomiar wybranych wielkości elektrycznych.</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charakterystyki kierunkowe: </w:t>
      </w:r>
      <w:r>
        <w:rPr/>
        <w:t xml:space="preserve">KMiBM_U12, KMiBM_U13, KMiBM_U20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U3: </w:t>
      </w:r>
    </w:p>
    <w:p>
      <w:pPr/>
      <w:r>
        <w:rPr/>
        <w:t xml:space="preserve">Potrafi dokonać obliczeń odpowiednich wielości i na tej podstawie wykreślić charakterystyki np. napięcia od prądu, momentu obrotowego od prędkości obrotowej.</w:t>
      </w:r>
    </w:p>
    <w:p>
      <w:pPr>
        <w:spacing w:before="60"/>
      </w:pPr>
      <w:r>
        <w:rPr/>
        <w:t xml:space="preserve">Weryfikacja: </w:t>
      </w:r>
    </w:p>
    <w:p>
      <w:pPr>
        <w:spacing w:before="20" w:after="190"/>
      </w:pPr>
      <w:r>
        <w:rPr/>
        <w:t xml:space="preserve">Ocena wykonywania zadań w trakcie realizacji ćwiczeń laboratoryjnych, sprawdzian przed dopuszczeniem do wykonywania ćwiczeń, ocena sprawozdań.</w:t>
      </w:r>
    </w:p>
    <w:p>
      <w:pPr>
        <w:spacing w:before="20" w:after="190"/>
      </w:pPr>
      <w:r>
        <w:rPr>
          <w:b/>
          <w:bCs/>
        </w:rPr>
        <w:t xml:space="preserve">Powiązane charakterystyki kierunkowe: </w:t>
      </w:r>
      <w:r>
        <w:rPr/>
        <w:t xml:space="preserve">KMiBM_U20, KMiBM_U12, KMiBM_U13</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1150-MB000-ISP-0203 _ U4: </w:t>
      </w:r>
    </w:p>
    <w:p>
      <w:pPr/>
      <w:r>
        <w:rPr/>
        <w:t xml:space="preserve">Zna i potrafi stosować zasady budowania wykresów wektorowych parametrów transformatora dla różnych trybów pracy.</w:t>
      </w:r>
    </w:p>
    <w:p>
      <w:pPr>
        <w:spacing w:before="60"/>
      </w:pPr>
      <w:r>
        <w:rPr/>
        <w:t xml:space="preserve">Weryfikacja: </w:t>
      </w:r>
    </w:p>
    <w:p>
      <w:pPr>
        <w:spacing w:before="20" w:after="190"/>
      </w:pPr>
      <w:r>
        <w:rPr/>
        <w:t xml:space="preserve">Egzamin, sprawdzian przed dopuszczeniem do wykonywania ćwiczeń</w:t>
      </w:r>
    </w:p>
    <w:p>
      <w:pPr>
        <w:spacing w:before="20" w:after="190"/>
      </w:pPr>
      <w:r>
        <w:rPr>
          <w:b/>
          <w:bCs/>
        </w:rPr>
        <w:t xml:space="preserve">Powiązane charakterystyki kierunkowe: </w:t>
      </w:r>
      <w:r>
        <w:rPr/>
        <w:t xml:space="preserve">KMiBM_U12, KMiBM_U13, KMiBM_U20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1150-MB000-ISP-0203 _ K1 : </w:t>
      </w:r>
    </w:p>
    <w:p>
      <w:pPr/>
      <w:r>
        <w:rPr/>
        <w:t xml:space="preserve">Potrafi pracować i współdziałać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sposobu wykonywania zadań w trakcie realizacji ćwiczeń i ocena sprawozdania.</w:t>
      </w:r>
    </w:p>
    <w:p>
      <w:pPr>
        <w:spacing w:before="20" w:after="190"/>
      </w:pPr>
      <w:r>
        <w:rPr>
          <w:b/>
          <w:bCs/>
        </w:rPr>
        <w:t xml:space="preserve">Powiązane charakterystyki kierunkowe: </w:t>
      </w:r>
      <w:r>
        <w:rPr/>
        <w:t xml:space="preserve">KMiBM_K03, 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2025-07-04T07:45:05+02:00</dcterms:created>
  <dcterms:modified xsi:type="dcterms:W3CDTF">2025-07-04T07:45:05+02:00</dcterms:modified>
</cp:coreProperties>
</file>

<file path=docProps/custom.xml><?xml version="1.0" encoding="utf-8"?>
<Properties xmlns="http://schemas.openxmlformats.org/officeDocument/2006/custom-properties" xmlns:vt="http://schemas.openxmlformats.org/officeDocument/2006/docPropsVTypes"/>
</file>