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dr hab. inż. Paweł Popielski,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20 godzin. Przygotowanie do zaliczenia pisemnego 30 godzin. Przygotowanie do zajęć projektowych 20 godzin. Razem 130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1. Zakres działań odwodnieniowych i nawodnieniowych. 
2. Charakterystyka zjawisk towarzyszących filtracji wody w gruncie, zjawiska towarzyszące i skutki. 
3. Przyczyny podtopień terenów zurbanizowanych (naturalne i sztuczne) i sposób ich usuwania. 
4. Przyczyny występowania niedostatków wody w gruncie i sposoby ich usuwania. 
5. Powierzchniowe i podziemne sposoby odwodnień i nawodnień. 
6. Rodzaje drenaży: lokalizacja, zasady konstrukcji, obliczenia hydrauliczne, spadki, średnice, dobór materiałów, zasady doboru obsypki. 
7. Wyposażenie sieci drenażu poziomego. 
8. Odprowadzenie ujętych wód: wybór odbiornika, odprowadzenie grawitacyjne, odprowadzenie ciśnieniowe (obliczenia hydrauliczne, dobór pomp). 
9. Odwodnienie wykopów budowlanych. 
10. Odwodnienie gruntów trudnoprzepuszczalnych. 
11. Odwodnienie powierzchni utwardzonych. 
12. Zapotrzebowanie na wodę do nawodnień. Rozwiązania techniczne nawodnień. 
13. Ujęcia wód do nawodnień. 
14. Wymagania formalno-prawne odnoszące się do odwodnień i nawodnień oraz ich wpływ na środowisko.</w:t>
      </w:r>
    </w:p>
    <w:p>
      <w:pPr>
        <w:keepNext w:val="1"/>
        <w:spacing w:after="10"/>
      </w:pPr>
      <w:r>
        <w:rPr>
          <w:b/>
          <w:bCs/>
        </w:rPr>
        <w:t xml:space="preserve">Metody oceny: </w:t>
      </w:r>
    </w:p>
    <w:p>
      <w:pPr>
        <w:spacing w:before="20" w:after="190"/>
      </w:pPr>
      <w:r>
        <w:rPr/>
        <w:t xml:space="preserve">Ocena końcowa = 0,5 OW + 0,5 OCP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Mielcarzewicz (1990): Odwadnianie terenów zurbanizowanych i przemysłowych, Systemy odwadniania. PWN, Warszawa.
2. J. Sokołwski, A. Żbikowski (1993): Odwodnienia budowlane i osiedlowe, Wydawnictwo SGGW 
3. A. W. Żuchowicki (2008), Systemy odwadniające do regulacji stosunków wodnych na obszarach zurbanizowanych, Wyd. Politechniki Koszalińskiej, Koszalin.
4. R. Edel (2010, 2017), Odwodnienie dróg, WKŁ, Warszawa.
5. A. Kotowski (2011, 2015), Podstawy bezpiecznego wymiarowania odwodnień terenów, Tom I i II. Wyd. Seidel-Przywecki, Warszawa.
6. www.andrzejkotowski.pl/załączaniki/załącznik_108.pdf i inne 
7. J. Królikowska, A. Królikowski (2019): Wody opadowe. Odprowadzanie, Zagospodarowanie, Podczyszczanie i Wykorzystywanie., Wyd. Seidel-Przywecki, Warszawa
8. Maciej Rokiel (2014): Hydroizolacje podziemnych części budynków i budowli Grupa Medium Warszawa 2013, 150 s.
9. Maciej Rokiel (2019): Hydroizolacje w budownictwie, Grupa Medium Warszawa 2019, 1056 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doboru systemów odwadniających i nawadniających</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na temat materiałów i urządzeń stosowanych w systemach odwadniająco-nawadniających</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opracowania projektu odwodnień i nawodnień na terenach zurbanizowanych 
</w:t>
      </w:r>
    </w:p>
    <w:p>
      <w:pPr>
        <w:spacing w:before="60"/>
      </w:pPr>
      <w:r>
        <w:rPr/>
        <w:t xml:space="preserve">Weryfikacja: </w:t>
      </w:r>
    </w:p>
    <w:p>
      <w:pPr>
        <w:spacing w:before="20" w:after="190"/>
      </w:pPr>
      <w:r>
        <w:rPr/>
        <w:t xml:space="preserve">Completion of the lecture and design exercises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Posiada umiejętność eksploatacji systemów odwadniająco-nawadniających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Posiada umiejętność pracy indywidualnej i odpowiedzialności za wykonywane zadania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2025-12-08T19:35:34+01:00</dcterms:created>
  <dcterms:modified xsi:type="dcterms:W3CDTF">2025-12-08T19:35:34+01:00</dcterms:modified>
</cp:coreProperties>
</file>

<file path=docProps/custom.xml><?xml version="1.0" encoding="utf-8"?>
<Properties xmlns="http://schemas.openxmlformats.org/officeDocument/2006/custom-properties" xmlns:vt="http://schemas.openxmlformats.org/officeDocument/2006/docPropsVTypes"/>
</file>