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hab.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1110-ISISW-ISP-5311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 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 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czynnej i kapilarności biernej. Badanie modułów ściśliwości pierwotnej, wtórnej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oraz stanu granicznego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Lenczewska-Samotyja, E., Łowkis, A., Zdrojewska, N.: Zarys geologii z elementami geologii inżynierskiej i hydrogeologii. Oficyna Wydawnicza Politechniki Warszawskiej, Warszawa 2007.
2. Lenczewska-Samotyja, E., Łowkis, A.: Przewodnik do ćwiczeń z geologii inżynierskiej i petrografii. Oficyna Wydawnicza Politechniki Warszawskiej, Warszawa 2005.
3. Dąbska, A., Gołębiewska, A.: Podstawy geotechniki. Zadania według Eurokodu 7. Oficyna Wydawnicza Politechniki Warszawskiej, Warszawa 2019.
4. Obrycki, M., Pisarczyk, S.: Zbiór zadań z mechaniki gruntów. Oficyna Wydawnicza Politechniki Warszawskiej, Warszawa 2007.
5. Pisarczyk, S.: Mechanika gruntów. Oficyna Wydawnicza Politechniki Warszawskiej, Warszawa 2017.
6. Pisarczyk, S.: Gruntoznawstwo inżynierskie. PWN. Warszawa 2022.
7. Dąbska, A., Pisarczyk, S.: Nośność podłoża gruntowego fundamentów bezpośrednich. Oficyna Wydawnicza Politechniki Warszawskiej, Warszawa 2019.
8. Dąbska, A., Pisarczyk, S.: Odkształcalność gruntów i osiadanie fundamentów. Oficyna Wydawnicza Politechniki Warszawskiej, Warszawa 2017.
9. Dąbska, A., Pisarczyk, S., Popielski, P.: Nasypy budowlane. Oficyna Wydawnicza Politechniki Warszawskiej, Warszawa 2022.
10. Pisarczyk, S., Rymsza, B.: Badania laboratoryjne i polowe gruntów. Oficyna Wydawnicza politechniki Warszawskiej, Warszawa 2003.
11. Wiłun, Z.: Zarys geotechniki. Wydawnictwa Komunikacji i Łączności, Warszawa 2013.
12. PN-EN 1997-1:2008 Eurokod 7: Projektowanie geotechniczne. Cześć 1: Zasady ogólne.
13. PN-EN 1997-2:2008 Eurokod 7: Projektowanie geotechniczne. Cześć 2: Rozpoznanie i badanie podłoża gruntowego.
14. PN-EN ISO 14688-1:2018-05 Rozpoznanie i badania geotechniczne - Oznaczanie i klasyfikowanie gruntów - Część 1: Oznaczanie i opis.
15. PN-EN ISO 14688-2:2018-05 Rozpoznanie i badania geotechniczne - Oznaczanie i klasyfikowanie gruntów - Część 2: Zasady klasyfikowania.
16. PKN-CEN ISO/TS 17892-1-12 Badania geotechniczne. Badania laboratoryjne gruntów.
17. PN-B-02479:1998 Geotechnika. Dokumentowanie geotechniczne. Zasady ogólne.
18. PN-B-02481:1998 Geotechnika. Terminologia podstawowa, symbole literowe i jednostki miar.
19. PN-B-02480:1986 Grunty budowlane. Określenia, symbole, podział i opis gruntów.
20. PN-B-03020:1981 Grunty budowlane. Posadowienie bezpośrednie budowli. Obliczenia statyczne i projektowanie.
21. PN-B-04481:1988 Grunty budowlane. Badania próbek gruntu.
22. PN-B-04452:2002 Geotechnika. Badania polowe.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P6U_U, I.P6S_UO, III.P6S_UW.o</w:t>
      </w:r>
    </w:p>
    <w:p>
      <w:pPr>
        <w:keepNext w:val="1"/>
        <w:spacing w:after="10"/>
      </w:pPr>
      <w:r>
        <w:rPr>
          <w:b/>
          <w:bCs/>
        </w:rPr>
        <w:t xml:space="preserve">Charakterystyka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IS_U16</w:t>
      </w:r>
    </w:p>
    <w:p>
      <w:pPr>
        <w:spacing w:before="20" w:after="190"/>
      </w:pPr>
      <w:r>
        <w:rPr>
          <w:b/>
          <w:bCs/>
        </w:rPr>
        <w:t xml:space="preserve">Powiązane charakterystyki obszarowe: </w:t>
      </w:r>
      <w:r>
        <w:rPr/>
        <w:t xml:space="preserve">P6U_U, I.P6S_UW.o, I.P6S_UK,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2025-04-13T07:17:26+02:00</dcterms:created>
  <dcterms:modified xsi:type="dcterms:W3CDTF">2025-04-13T07:17:26+02:00</dcterms:modified>
</cp:coreProperties>
</file>

<file path=docProps/custom.xml><?xml version="1.0" encoding="utf-8"?>
<Properties xmlns="http://schemas.openxmlformats.org/officeDocument/2006/custom-properties" xmlns:vt="http://schemas.openxmlformats.org/officeDocument/2006/docPropsVTypes"/>
</file>