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115 h; w tym
a) przygotowanie do ćwiczeń i do kolokwiów – 60 h
b) zapoznanie się z literaturą – 25 h
c) przygotowanie do egzaminu – 30 h
Razem 185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 1, 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podejściami do modelowania losowej stopy procentowej. Wycena i zabezpieczanie instrumentów na rynkach dłużnych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   Podstawowe metody modelowania stóp procentowych.
    1.1. Modelowanie cen obligacji.
    1.2. Modele krótkoterminowej stopy procentowej.
    1.3. Model affiniczny.
2    Model Heatha, Jarrowa i Mortona (HJM) terminowej stopy procentowej.
    2.1. Dynamika terminowej stopy procentowej.
    2.2. Metoda miary forward wyceny instrumentów pochodnych.
    2.3. Wycena opcji europejskich w modelu HJM.
    2.4. Opcje na obligacje o stałej stopie kuponu.
    2.5. Ceny i opcje futures.
3    Transakcje pochodne stóp procentowych LIBOR.
    3.1. Transakcje wymiany stóp procentowych (interest rate swaps).
    3.2. Kontrakty opcyjne typu cap i floor.
    3.3. Opcje związane z transakcjami wymiany stóp procentowych (swaptions).
    3.4. Modelowanie stóp LIBOR: model BGM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egzaminu pisemnego i wyniku z ćwiczeń. Szczegóły będą podane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Musiela M., Rutkowski M. “Martingale Methods in Financial Modelling” 2005 Springer
2.    Jakubowski Jacek, Palczewski Andrzej, Rutkowski Marek, Stettner Łukasz “Matematyka finansowa instrumenty pochodne”, WNT 2006.
3.    Filipovic, D “Term-Structure Models A Graduate Course” 2009 Springer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MF2_W01: </w:t>
      </w:r>
    </w:p>
    <w:p>
      <w:pPr/>
      <w:r>
        <w:rPr/>
        <w:t xml:space="preserve">Zna różne kontrakty na rynkach dłużnych np. swap, cap, floor, swapcja.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MF2_W02: </w:t>
      </w:r>
    </w:p>
    <w:p>
      <w:pPr/>
      <w:r>
        <w:rPr/>
        <w:t xml:space="preserve">Zna podstawowe modele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MF2_W03: </w:t>
      </w:r>
    </w:p>
    <w:p>
      <w:pPr/>
      <w:r>
        <w:rPr/>
        <w:t xml:space="preserve">Rozumie i zna modele Heatha, Jarrowa i Mortona (HJM).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MF2_W04: </w:t>
      </w:r>
    </w:p>
    <w:p>
      <w:pPr/>
      <w:r>
        <w:rPr/>
        <w:t xml:space="preserve">Zna i rozumie pojęcie miary terminowej (forward measure)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MF2_U01: </w:t>
      </w:r>
    </w:p>
    <w:p>
      <w:pPr/>
      <w:r>
        <w:rPr/>
        <w:t xml:space="preserve">Potrafi wyznaczać cenę obligacji i jej dynamikę w modelach afinicznych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M2MUF_U05, M2MUF_U17, M2MUF_U18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MF2_U02: </w:t>
      </w:r>
    </w:p>
    <w:p>
      <w:pPr/>
      <w:r>
        <w:rPr/>
        <w:t xml:space="preserve">Potrafi wyceniać wypłaty w gaussowskim modelu HJM.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M2MUF_U05, M2MUF_U11, 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MF2_U03: </w:t>
      </w:r>
    </w:p>
    <w:p>
      <w:pPr/>
      <w:r>
        <w:rPr/>
        <w:t xml:space="preserve">Potrafi zastosować miarę terminową do wyceny kontraktów w modelach losowej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M2MUF_U05, M2MUF_U11, 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2026-10-21T15:04:12+02:00</dcterms:created>
  <dcterms:modified xsi:type="dcterms:W3CDTF">2026-10-21T15:04:12+02:00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