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Ekonomiczne aspekty eksploatacji konstrukcji/ Economic Issues Related to Structures Service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Jerzy Szawłowski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EAEK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 - wykład - 15- godz., praca własna studenta (przygotowanie się do wykładów i do kolokwium) - 35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 (wykład - 15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Omówienie zachowania się materiałów (elementów konstrukcji, części maszyn) w różnych środowiskach i warunkach ich pracy, ze szczególnym uwzględnieniem pracy w warunkach tarcia. Ocena trwałości i niezawodności maszyn i konstrukcji.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tarcie i procesy towarzyszące, rodzaje tarcia w konstrukcyjnych węzłach tarcia. Dane trybotechniczne. Mechanizmy zużywania się materiałów. Losowy charakter cech materiałowych. Niezawodność maszyn. Metody przewidywania nie zawodności maszyn.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domowa, kolokwium zaliczeniowe.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Materiały wykładowe.
2. M.F. Ashby, D.R.H. Jones, Materiały Inżynierskie 1 i 2, WNT 1997.
3. W. Zwierzycki, Prognozowanie niezawodności zużywających się elementów maszyn, Wyd. ITE, Radom 2000.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EAEK_W1: </w:t>
      </w:r>
    </w:p>
    <w:p>
      <w:pPr/>
      <w:r>
        <w:rPr/>
        <w:t xml:space="preserve">Zna warunki zachowania się materiałów w różnych środowiskach i warunkach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EAEK_W2: </w:t>
      </w:r>
    </w:p>
    <w:p>
      <w:pPr/>
      <w:r>
        <w:rPr/>
        <w:t xml:space="preserve">Rozumie zjawisko tarcia i towarzyszące mu procesy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EAEK_W3: </w:t>
      </w:r>
    </w:p>
    <w:p>
      <w:pPr/>
      <w:r>
        <w:rPr/>
        <w:t xml:space="preserve">Zna mechanizmy zużywania się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EAEK_W4: </w:t>
      </w:r>
    </w:p>
    <w:p>
      <w:pPr/>
      <w:r>
        <w:rPr/>
        <w:t xml:space="preserve">Zna metody przewidywania niezawodności maszyn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IM2_W05, IM2_W10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EAEK_U1: </w:t>
      </w:r>
    </w:p>
    <w:p>
      <w:pPr/>
      <w:r>
        <w:rPr/>
        <w:t xml:space="preserve">Na podstawie wiedzy nabytej podczas wykładu oraz przeprowadzonej analizy fachowej literatury student potrafi opisać i scharakteryzować procesy tarcia w konstrukcyjnych węzłach tarcia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IM2_U01, IM2_U05, IM2_U10, IM2_U16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I.P7S_UU</w:t>
      </w:r>
    </w:p>
    <w:p>
      <w:pPr>
        <w:keepNext w:val="1"/>
        <w:spacing w:after="10"/>
      </w:pPr>
      <w:r>
        <w:rPr>
          <w:b/>
          <w:bCs/>
        </w:rPr>
        <w:t xml:space="preserve">Charakterystyka EAEK_U2: </w:t>
      </w:r>
    </w:p>
    <w:p>
      <w:pPr/>
      <w:r>
        <w:rPr/>
        <w:t xml:space="preserve">Na podstawie wiedzy nabytej podczas wykładu oraz przeprowadzonej analizy fachowej literatury student potrafi prognozować niezawodność zużywających się elementów maszyn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IM2_U01, IM2_U05, IM2_U10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I.P7S_UU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2025-07-13T04:26:19+02:00</dcterms:created>
  <dcterms:modified xsi:type="dcterms:W3CDTF">2025-07-13T04:26:19+02:00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