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przygotowanie się do kolokwium -15 godzin. Razem 30 godzin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Praktyczne obliczenia bazujące na rzeczywistych danych materiałowych i zależnościach poznanych w części wykładowej.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 zbiorowa pod redakcją M.Bijaka-Żochowskiego, Mechanika Materiałów i Konstrukcji, tom1, Wyd. PW, Warszawa 2006.
2. A.Jakubowicz, Z.Orłoś, Wytrzymałość materiałów, WNT, Warszawa 1984. 
3. K.Kurzydłowski, Mechanika Materiałów, Wyd. PW, Warszawa 1993. 
4. M. Bijak-Żochowski, A. Jaworski, T. Zagrajek, Podstawy mechaniki ciała stałego, Wyd. PW, Warszawa 1999.
5. J.W.Wyrzykowski, E.Pleszakow, J.Sieniawski, Odkształcanie i pękanie metali, WNT, Warszawa 1999.
6. J. Wyrzykowski, Z. Pakieła, A. Świderska, Odkształcenie plastyczne polikrystalicznych metali, skrypt Politechniki Warszawskiej, WIM, 1993.
7. M. F. Ashby, D. R. H. Jones, Materiały Inżynierskie, WNT 1996, część II. 
8. K. Przybyłowicz,Podstawy teoretyczne metaloznawstwa, Warszawa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MM_W1: </w:t>
      </w:r>
    </w:p>
    <w:p>
      <w:pPr/>
      <w:r>
        <w:rPr/>
        <w:t xml:space="preserve">zna i rozumie zjawiska zachodzące w ciałąch stałych pod działaniem sił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MM_W2: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IM2_W01, IM2_W02, IM2_W04, 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MM_U1: </w:t>
      </w:r>
    </w:p>
    <w:p>
      <w:pPr/>
      <w:r>
        <w:rPr/>
        <w:t xml:space="preserve">umie opisać naprężenia w materiale za pomocą rachunku tensorowego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IM2_U09</w:t>
      </w:r>
    </w:p>
    <w:p>
      <w:pPr>
        <w:spacing w:before="20" w:after="190"/>
      </w:pPr>
      <w:r>
        <w:rPr>
          <w:b/>
          <w:bCs/>
        </w:rPr>
        <w:t xml:space="preserve">Powiązane charakterystyki obszarowe: </w:t>
      </w:r>
      <w:r>
        <w:rPr/>
        <w:t xml:space="preserve">I.P7S_UW, III.P7S_UW.1.o, III.P7S_UW.2.o,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2026-08-19T17:22:22+02:00</dcterms:created>
  <dcterms:modified xsi:type="dcterms:W3CDTF">2026-08-19T17:22:22+02:00</dcterms:modified>
</cp:coreProperties>
</file>

<file path=docProps/custom.xml><?xml version="1.0" encoding="utf-8"?>
<Properties xmlns="http://schemas.openxmlformats.org/officeDocument/2006/custom-properties" xmlns:vt="http://schemas.openxmlformats.org/officeDocument/2006/docPropsVTypes"/>
</file>