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pracy na zajęciach, 5 h związanych z przyswojeniem materiałów wykładu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funkcjonalne stosowane w elektronice i optoelektronice, medycynie,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kolokwium i przedstawienie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POLF_W1: </w:t>
      </w:r>
    </w:p>
    <w:p>
      <w:pPr/>
      <w:r>
        <w:rPr/>
        <w:t xml:space="preserve">Posiada wiedzę o różnych grupach polimerów funkcjonalnych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2026-09-30T15:49:48+02:00</dcterms:created>
  <dcterms:modified xsi:type="dcterms:W3CDTF">2026-09-30T15:49:48+02:00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