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nieżelaznych w warunkach eksploatacji/ Deterioration Mechanisms of Materials - Degradation Processes in Non-Iron-Based Materials under Operational Conditions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(przygotowanie prezentacji, wykonanie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– 30 godzin udział w seminarium problemowym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Mechanika,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 
2. S. Kocańda: Zmęczeniowe pękanie materiałów, PWN 1975. 
3. Zasady doboru materiałów inżynierskich z kartami charakterystyk, Red. L.A. Dobrzański, Wyd. Politechniki Śląskiej, 2001. 
4. Obowiązujące Normy (Euro, ISO, i PN). 
5. Podręczniki akademickie do przedmiotu „Podstawy Nauki o Materiałach”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MNMN_W1: </w:t>
      </w:r>
    </w:p>
    <w:p>
      <w:pPr/>
      <w:r>
        <w:rPr/>
        <w:t xml:space="preserve">Ma podstawową wiedzę z zakresu degradacji 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MNMN_U1: </w:t>
      </w:r>
    </w:p>
    <w:p>
      <w:pPr/>
      <w:r>
        <w:rPr/>
        <w:t xml:space="preserve">Posiada umiejętność wykonywania oraz opracowania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IM1_U07, IM1_U09,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MNMN_K1: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IM1_K05, IM1_K01,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MNMN_K2: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wobec stawianym urządzeniom, konstrukcjom wymagań, aby uniknąć w przyszłości ryzyka zajścia awarii, katastrof, 3) istotności podejmowania systematycznych działań mających na celu diagnozowanie zachodzenia mechanizmu niszczenia materią łow np. wskutek ich eksploatacji.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- na szeroko rozumiane otoczenie (środowisko naturalne, byt przedsiębiorstwa, życie ludzi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2026-07-29T03:29:56+02:00</dcterms:created>
  <dcterms:modified xsi:type="dcterms:W3CDTF">2026-07-29T03:29:56+02:00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