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1 - laboratorium</w:t>
      </w:r>
    </w:p>
    <w:p>
      <w:pPr>
        <w:keepNext w:val="1"/>
        <w:spacing w:after="10"/>
      </w:pPr>
      <w:r>
        <w:rPr>
          <w:b/>
          <w:bCs/>
        </w:rPr>
        <w:t xml:space="preserve">Koordynator przedmiotu: </w:t>
      </w:r>
    </w:p>
    <w:p>
      <w:pPr>
        <w:spacing w:before="20" w:after="190"/>
      </w:pPr>
      <w:r>
        <w:rPr/>
        <w:t xml:space="preserve">dr inż. Magdalena Popławska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75 w tym:
a)	praca w  laboratorium – 75h
2.	przygotowanie się do pracy w laboratorium – zapoznanie się z literaturą oraz materiałami pomocniczymi – 30h
3.	opis wykonanych syntez  - 20h
Razem nakład pracy studenta: 75h + 30h + 20h = 125h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Razem: 75h,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75h
Razem: 75h,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audytoryjnych z Chemii organicznej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siedmiu preparatów w tym: 
1. dwa preparaty wstępne, jednakowe dla wszystkich studentów w grupie, mające na celu zapoznanie studentów z podstawowymi technikami wydzielania produktu reakcji organicznej:
1.1. Otrzymywanie acetanilidu – grzanie pod chłodnicą zwrotną, sączenie surowego związku docelowego i jego oczyszczenie metodą krystalizacji.
1.2. Otrzymywanie octanu etylu - ekstrakcja chemiczna nieprzereagowanych substratów i/lub produktów ubocznych oraz oczyszczenie ciekłego związku docelowego metodą destylacji prostej.
2.1.	cztery preparaty wykonywane indywidualnie, charakteryzujące się narastającym stopniem złożoności stosowanych technik reakcyjnych i obejmujące następujące zagadnienia: prowadzenie reakcji w układzie reakcyjnym z mieszaniem mechanicznym lub magnetycznym, prowadzenie reakcji w środowisku bezwodnym, pochłanianie gazowych produktów reakcji, prowadzenie reakcji w obniżonej/podwyższonej temperaturze, wkraplanie reagenta ciekłego, destylacja prosta i frakcyjna, destylacja pod zmniejszonym ciśnieniem, krystalizacja z udziałem węgla aktywnego, ekstrakcja chemiczna i ekstrakcja rozpuszczalnikiem organicznym w układzie ciecz-ciecz, suszenie cieczy organicznej środkiem suszącym, suszenie stałego związku organicznego, pomiar temperatury topnienia stałego związku organicznego.
2.2.	Piąte ćwiczenie polega na wydzieleniu związku naturalnego – kofeiny z herbaty oraz jego oczyszczanie i charakterystyka fizykochemiczna. 
Przed przystąpieniem do wykonywania zadań indywidualnych studenci zdają krótkie kolokwium ustne dotyczące znajomości opisu wykonania danego preparatu, teorii związanej z danym typem reakcji oraz z zagrożeniami wynikającymi z pracy ze stosowanymi reagentami chemicznymi.
</w:t>
      </w:r>
    </w:p>
    <w:p>
      <w:pPr>
        <w:keepNext w:val="1"/>
        <w:spacing w:after="10"/>
      </w:pPr>
      <w:r>
        <w:rPr>
          <w:b/>
          <w:bCs/>
        </w:rPr>
        <w:t xml:space="preserve">Metody oceny: </w:t>
      </w:r>
    </w:p>
    <w:p>
      <w:pPr>
        <w:spacing w:before="20" w:after="190"/>
      </w:pPr>
      <w:r>
        <w:rPr/>
        <w:t xml:space="preserve">ocena pracy w semestrze
W ramach zajęć przewidziane są dwa kolokwia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Vogel A., Preparatyka organiczna, WNT 1984 lub 2006.
2.	Materiały zamieszczone w Internecie.
</w:t>
      </w:r>
    </w:p>
    <w:p>
      <w:pPr>
        <w:keepNext w:val="1"/>
        <w:spacing w:after="10"/>
      </w:pPr>
      <w:r>
        <w:rPr>
          <w:b/>
          <w:bCs/>
        </w:rPr>
        <w:t xml:space="preserve">Witryna www przedmiotu: </w:t>
      </w:r>
    </w:p>
    <w:p>
      <w:pPr>
        <w:spacing w:before="20" w:after="190"/>
      </w:pPr>
      <w:r>
        <w:rPr/>
        <w:t xml:space="preserve">http://zcho.ch.pw.edu.pl/dydaktyk.html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zasady pracy w laboratorium chemii organicznej.														</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charakterystyki kierunkowe: </w:t>
      </w:r>
      <w:r>
        <w:rPr/>
        <w:t xml:space="preserve">K_W05, 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aparaturę do wykonania syntezy prostego związku organicznego w skali laboratoryjnej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K_U01, K_U09, K_U13 , K_U18</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syntezę prostego związku organicznego wraz z jego wyodrębnieniem i oczyszczeniem.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K_U09, K_U18, K_U19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zanalizować budowę oraz czystość otrzymanego prostego związku organicznego na podstawie jego własności fizykochemicznych.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K_U01, K_U14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opisać wykonaną syntezę prostego związku organicznego wraz z ewentualną analizą popełnionych błędów.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K_U03 ,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planując i wykonując czynności związane z syntezą prostych, organicznych związków chemicznych.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K_K01,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2026-07-29T23:58:07+02:00</dcterms:created>
  <dcterms:modified xsi:type="dcterms:W3CDTF">2026-07-29T23:58:07+02:00</dcterms:modified>
</cp:coreProperties>
</file>

<file path=docProps/custom.xml><?xml version="1.0" encoding="utf-8"?>
<Properties xmlns="http://schemas.openxmlformats.org/officeDocument/2006/custom-properties" xmlns:vt="http://schemas.openxmlformats.org/officeDocument/2006/docPropsVTypes"/>
</file>