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techniczna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Grabowski /adiunkt/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egzaminu -35, razem - 75;Ćwiczenia audytoryjne: liczba godzin według planu studiów 20, przygotowanie do zajęć - 5, zapoznanie ze wskazaną literaturą - 10, , przygotowanie do kolokwiów - 15, razem - 50;                                  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20 - 30;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umożliwienie studentom zdobycia podstawowej wiedzy dotyczącej  procesów przekazywania energii i ciepła, podstawowej wiedzy dotyczącej wpływu procesów generowania energii na śodowisko naturalne oraz metod pomiarowych stosowanych  w termodynamice. Zakres tematyczny zajęć praktycznych (ćwiczenia) umożliwia zdobycie umiejętności stosowania wiedzy z zakresu termodynamiki do rozwiązywania problemów technicznych.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Wprowadzenie do przedmiotu. Jednostki miar podstawowe, wtórne i pochodne. Układy termodynamiczne zamknięte i otwarte. Parametry ekstensywne i intensywne. Przemiana termodynamiczna. Praca, ciepło, dysypacja energii. Energia wewnętrzna i energia całkowita ;
W2 - Praca bezwzględna. I zasada termodynamiki dla układów zamkniętych. Praca techniczna. I zasada termodynamiki dla układów otwartych.Entalpia. Przemiany odwracalne i nieodwracalne; 
W3 - Pewnik równowagi. Zerowa zasada termodynamiki. Entropia; równanie Gibbsa i równanie definicyjne entropii. II zasada termodynamiki w sformułowaniu dla układów odosobnionych;
W4 - Obiegi termodynamiczne silników oraz chłodziarek i pomp ciepła. Obiegi Carnota. Sprawności silników oraz współczynniki wydajności chłodziarek i pomp ciepła, znaczenie nieodwracalności obiegów. II zasada termodynamiki w sformułowaniu dla obiegów termodynamicznych. III zasada termodynamiki;
W5 - Gazy doskonałe i ich mieszaniny. Równanie stanu gazu doskonałego. Prawo Avogadra. Stałe gazów. Ciepło właściwe gazów doskonałych i prawo Daltona. Przeliczenia udziałów objętościowych i masowych mieszaniny gazów. Entropia gazu doskonałego; Charakterystyczne  przemiany gazu (izochoryczna,  izotermiczna,  izobaryczna,  adiabatyczno-izentropowa, politropowa). Wykresy  T-s oraz  h-s  i  ich zastosowanie. Równania stanu gazów rzeczywistych. Adiabatyczne przemiany nieodwracalne (dławienie, mieszanie);
W6- Para nasycona. Para wilgotna. Punkt krytyczny. Para przegrzana. Wykresy własności par w układzie p-v, T-v, T-s oraz h-s; Przemiany charakterystyczne par. Adiabatyczne dławienie pary. Rozprężanie skroplin;
W7 - Powietrze wilgotne, wykres    i-x    i jego zastosowanie w psychrometrii, suszarnictwie i meteorologii. Mieszanie strumieni wilgotnego powietrza. Punkt rosy i wilgotnego termometru;
W8 - Spalanie. Wartość opałowa i ciepło spalania, metody ich określania. Zapotrzebowanie powietrza dla procesów spalania. Współczynnik nadmiaru powietrza. Objętość spalin. Przebieg procesów spalania w komorze paleniskowej kotłów oraz określenie teoretycznej i rzeczywistej temperatury spalania; 
W9 - Rodzaje   wymiany   ciepła.   Przewodzenie   ustalone i   nieustalone.   Wnikanie   ciepła. Podobieństwo zjawisk, przenikanie ciepła; Promieniowanie cieplne. Złożona wymiana ciepła. Wymienniki ciepła;
W10 -  Maszyny cieplne i ich sprawności.  Obiegi porównawcze silników cieplnych;
C1 - Przeliczanie wartości wielkości fizycznych w różnych jednostkach miar; Pierwsza zasada termodynamiki. Bilanse energetyczne;
C2 - Określenie stanu gazu doskonałego i mieszaniny gazów doskonałych; Przemiany charakterystyczne gazów doskonałych;
C3 - Przemiany charakterystyczne pary wodnej;
C4 - Przemiany powietrza wilgotnego; Zagadnienia przepływów i spalania;
C5 - Wymiana ciepła;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(zaliczeniowa) dla przedmiotu jest oceną łączną, wyznaczaną jako średnia ważona dwóch pozytywnych ocen z zaliczenia części wykładowej i ćwiczeniowej z wagami odpowiednio 0,7 i 0,3. Warunkiem zaliczenia części wykładowej przedmiotu jest uzyskanie pozytywnej oceny z części teoretycznej egzaminu pisemnego obejmującego sprawdzenie wiedzy z zakresu zagadnień omawianych podczas wykładów, w tym również wiedzy nabytej samodzielnie przez studenta ze wskazanej przez prowadzącego literatury i innych źródeł. Warunkiem zaliczenia części ćwiczeniowej przedmiotu jest uzyskanie pozytywnej oceny z kolokwium odbywajacego w trakcie   semestru. Kolokwium obejmuje sprawdzenie wiedzy i umiejętności z zakresu problematyki zadań rozwiązywanych na zajęciach ćwiczeniowych, w tym również wiedzy nabytej samodzielnie przez studenta ze wskazanej przez prowadzącego literatury i innych źródeł. Szczegółowe zasady oceny studentów, organizacji zajęć oraz zasady korzystania z materiałów pomocniczych podawane są na początku zajęć dydaktycznych. Przy zaliczeniu poszczególnych prac stosowana jest skala ocen przyporządkowana do określonej procentowo przyswojonej wiedzy: 5,0 - 91%-100%, 4,5- 80%-91%, 4-71%-80%, 3,5-61%-70%, 3-51%-60%, 2- 0% - 50%.Obecność na ćwiczeniach audytoryjnych jest obowiązkowa. W uzasadnionych sytuacjach dopuszcza się nieobecność na maksymalnie dwóch zajęciach przy czym wymagane jest usprawiedliwienie nieobecności.W sprawach nieuregulowanych w regulaminie przedmiotu, znajdują zastosowanie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1.Wiśniewski S.: Termodynamika techniczna. WNT Warszawa 1999 r. 2 Szargut J.: Termodynamika. PWN, Warszawa 2000 r. 3  Staniszewski B.: Termodynamika, PWN, Warszawa,1986. 4.Cieśliński J.,Grudziński D.,Jasiński W.,Pudlik W.: Termodynamika, zadania i przykłady obliczeniowe, Wydawnictwo PG, Gdańsk,2008. Górzyński Jan Termodynamika wykłady i zadania z rozwiązaniami Wydawnictwo PW 2014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W01_01: </w:t>
      </w:r>
    </w:p>
    <w:p>
      <w:pPr/>
      <w:r>
        <w:rPr/>
        <w:t xml:space="preserve">Ma uporządkowaną wiedzę w zakresie algebry i analizy matematycznej przydatną do formułowania i rozwiązywania typowych prostych zadań z termodynamiki.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(C1-C8) , Egzamin (W1-W15)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														Ma uporządkowaną i podbudowaną teoretycznie wiedzę z zakresu termodynamiki, w tym wiedzę z tego zakresu niezbędną do zrozumienia fizycznych i fizyko-chemicznych zjawisk występujących podczas funkcjonowania maszyn i urządzeń mechanicznych oraz wykorzystywaną w procesach projektowania, wytwarzania i eksploatacji systemów mechanicznych.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(C1, C4), Egzamin (W1, W2, W8 - 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podstawowe metody bilansowania prostych układów cieplnych.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Potrafi zidentyfikować strumienie procesowe oraz oddziaływania energetyczne w układach termodynamicznych do potrzeb tworzenia bilansów energetycznych.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(C2) , Egzamin (W2-W4,W14)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2026-10-01T17:22:57+02:00</dcterms:created>
  <dcterms:modified xsi:type="dcterms:W3CDTF">2026-10-01T17:22:57+02:00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