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i utrzymanie systemów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Henryk Rode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MS1A_74_01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- 9, przygotowanie do egzaminu - 21,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-30 h=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 uzyskanie przez studentów wiedzy i umiejętności z zakresu procesów zachodzących w systemach mechanicznych, metod badań diagnostycznych i utrzymania gotowości tych systemów,uzyskanie umiejętności dokonywania krytycznej analizy i oceny (pod względem technicznym i jakościowym) sposobu funkcjonowania systemów mechanicznych, ustalania ich stanu technicznego, identyfikacji czynników mających wpływ na ich funkcjonowanie oraz wyciągania wniosków dotyczących eleminacji wystepujących problemów.
"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diagnosyki technicznej; W 2 - Procesy zachodzące w systemie mechanicznym podczas jego funkcjonowania; W3 - Zasady wykorzystania parametrów diagnostycznych do oceny stanu technicznego urządzeń technicznych; W4 -  Zasady wykorzystania parametrów procesów wyjściowych jako parametrów diagnostycznych I; W5 -  Zasady wykorzystania parametrów procesów wyjściowych jako parametrów diagnostycznych II; W6 - Urządzenie techniczne jako przedmiot poznania; W7 - Modelowanie urządzeń technicznych; W8- Diagnozowania urządzeń technicznych; W9 - Metoda postępowania diagnostycznego; W10 - Formułowanie zadania diagnostycznego; W11 - Podstawy diagnostyki wibroakustycznej; W12 - Podstawy diagnostyki pojazdów mechanicznych; W13 - Diagnostyka układu hamulcowego pojazdu mechanicznego; W14 - Diagnostyka układu zawieszenia pojazdu mechanicznego; W15 -  Diagnostyka wybranych układów pojazdu mechanicznego;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pozytywnej oceny z pisemnego egzaminu obejmującego sprawdzenie wiedzy z zakresu zagadnień omawianych podczas wykładów, w tym również wiedzy nabytej samodzielnie przez studenta ze wskazanej przez prowadzącego literatury i innych źródeł. Zaliczenie odbywa się na egzaminie pisemnym przeprowadzanym w sesji egzaminacyjnej. Szczegółowe zasady organizacji pisemnego egzaminu oraz zasady oceny podawane są na początku zajęć dydaktycznych.
W sprawach nieuregulowanych w regulaminie przedmiotu, zastosowanie znajdują odpowiednie przepisy Regulaminu Studiów w Politechnice Warszawskiej. 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"1.Adamiec P, Dziubiński J, Filipczyk J.: Technologia napraw pojazdów samochodowych, Wyd. Politechniki Ślaskiej, Gliwice 2002.                                                          
2.Bocheński C.: Badania kontrolne samochodów, Wyd. Komunikacji i Łączności, Warszawa 2000.              
3.Dwiliński L.: Wstęp do teorii eksploatacji obiektu technicznego, Oficyna Wydawnicza PW, Warszawa  1991.
4. Kurowski W.:Podstawy diagnostyki systemów technicznych, metodologia i metodyka, Wyd. Instytutu Technologii Eksploatacji, Warszawa-Płock 2008.                     
5.Kurowski W.: Podstawy teoretyczne komputerowego miernictwa systemów mechanicznych, Wyd. Politechniki Białostockiej, Białystok 1994.                                6.Merkisz J, Mazurek S.: Pokładowe systemy diagnostyczne pojazdów samochodowych, Wyd. Komunikacji i Łączności, Warszawa 2000.              
7.Niziński S.,  Pelc H., Diagnostyka urządzeń mechanicznych, WNT, Warszawa 1980.
8.Otmianowski T.: Procesy odnowy maszyn i ciągników rolniczych, PWRiL, Warszawa 1983.
9. Radkowski S.: Wibroakustyczna diagnostyka uszkodzeń niskoenergetycznych, Wyd. Instytutu Technologii Eksploatacji, Warszawa-Radom 2002.                     
10.Żółtowki B.: Podstawy diagnostyki maszyn, Wyd. AT-R, Bydgoszcz 1996.
11.Sitek K., Syta S.: Pojazdy samochodowe - Badania stanowiskowe i diagnostyczne, Wyd. Komunikacji i Łączności, Warszawa 2011."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W03_03: </w:t>
      </w:r>
    </w:p>
    <w:p>
      <w:pPr/>
      <w:r>
        <w:rPr/>
        <w:t xml:space="preserve">														Zna i potrafi omówić praktyczne metody z zakresu metrologii i systemów pomiarowych wykorzystywane w diagnostyce.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(W3÷W5)                                   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							Zna i potrafi wyjaśnić znaczenie człowieka jako podstawowego elementu systemu diagnostycznego i obsługowo-naprawczego. Rozróżnia typowe metody diagnostyki technicznej i potrafi je zastosować w procesie diagnozowania systemów mechanicznych. Rozumie potrzebę obsługi systemów mechanicznych. Zna podstawowe techniki napraw. Potrafi zaplanować typowy proces naprawy systemu mechanicznego.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(W1÷W15)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														Zna i potrafi analizować możliwości aplikacji typowych rozwiązań inżynierskich z zakresu diagnostyki oraz obsługi i napraw systemów mechanicznych.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(W2÷W5, W11÷W15);                   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U13_01: </w:t>
      </w:r>
    </w:p>
    <w:p>
      <w:pPr/>
      <w:r>
        <w:rPr/>
        <w:t xml:space="preserve">Potrafi dokonać technicznej i jakościowej analizy funkcjonowania badanych maszyn, urządzeń i systemów mechanicznych. Potrafi zidentyfikować czynniki mające wpływ na ich parametry funkcjonale. Wyciąga wnioski na podstawie przeprowadzonych badań i formułuje zalecenia dotyczące eliminacji zaobserwowanych problemów.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(W1÷W5, W11÷W15);                  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skutki eknomiczne działalności oraz wagę odpowiedzialności inżyniera-mechanika za podejmowane decyzje w zakresie eksloatacji maszyn, urządzeń i całych systemów mechanicznych.Rozumie wpływ działań i podejmowanych decyzji przez inżyniera-mechanika w zakresie eksploatacji systemów mechanicznych na środowisko naturalne i środowisko pracy człowieka.
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(W3÷W5, W12÷W15);                 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2026-09-11T22:11:23+02:00</dcterms:created>
  <dcterms:modified xsi:type="dcterms:W3CDTF">2026-09-11T22:11:23+02:00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