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Spawalność stali i metali nieżelaznych</w:t>
      </w:r>
    </w:p>
    <w:p>
      <w:pPr>
        <w:keepNext w:val="1"/>
        <w:spacing w:after="10"/>
      </w:pPr>
      <w:r>
        <w:rPr>
          <w:b/>
          <w:bCs/>
        </w:rPr>
        <w:t xml:space="preserve">Koordynator przedmiotu: </w:t>
      </w:r>
    </w:p>
    <w:p>
      <w:pPr>
        <w:spacing w:before="20" w:after="190"/>
      </w:pPr>
      <w:r>
        <w:rPr/>
        <w:t xml:space="preserve"> dr inż. Bogdan Bogdański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Wykład: min. 15</w:t>
      </w:r>
    </w:p>
    <w:p>
      <w:pPr>
        <w:keepNext w:val="1"/>
        <w:spacing w:after="10"/>
      </w:pPr>
      <w:r>
        <w:rPr>
          <w:b/>
          <w:bCs/>
        </w:rPr>
        <w:t xml:space="preserve">Cel przedmiotu: </w:t>
      </w:r>
    </w:p>
    <w:p>
      <w:pPr>
        <w:spacing w:before="20" w:after="190"/>
      </w:pPr>
      <w:r>
        <w:rPr/>
        <w:t xml:space="preserve">Celem przedmiotu jest uzyskanie przez studenta podstawowej i uporządkowanej wiedzy niezbędnej do opanowania określonych umiejętności w zakresie metod badań spawalności, wpływu stopiwa na spawalność, spawalności różnych gatunków stali, metali nieżelaznych i blach platerowanych oraz spajalności blach platerowanych i powłok natryskiwanych. Student nabywa umiejętności analizowania zespołu cech potrzebnych do zajścia procesów fizykochemicznych i otrzymania złączy o wymaganych właściwościach. Ma umiejętność pozyskiwania i wykorzystywania wiedzy fachowej z dostępnych źródeł, wyciągania wniosków i  współpracy w zespole.</w:t>
      </w:r>
    </w:p>
    <w:p>
      <w:pPr>
        <w:keepNext w:val="1"/>
        <w:spacing w:after="10"/>
      </w:pPr>
      <w:r>
        <w:rPr>
          <w:b/>
          <w:bCs/>
        </w:rPr>
        <w:t xml:space="preserve">Treści kształcenia: </w:t>
      </w:r>
    </w:p>
    <w:p>
      <w:pPr>
        <w:spacing w:before="20" w:after="190"/>
      </w:pPr>
      <w:r>
        <w:rPr/>
        <w:t xml:space="preserve"> W1 - Spawalność metali i stopów; W2 - Wpływ składu chemicznego stopiwa na spawalność; W3 - Stale niskowęglowe i niskostopowe o zwiększonej wytrzymałości; W11 - Stale do pracy w podwyższonych temperaturach oraz stale 13Cr, 17Cr i 25Cr; W4 - Stale austenityczne i austenityczno - ferrytyczne CrNi; W5 - Stale przeznaczone do pracy w niskich temperaturach; W6 - Żeliwa; W7 - Aluminium, miedź i ich stopy; W8 - Nikiel, magnez, tytan i ich stopy; W9 - Spajanie metali różnorodnych; W10 - Spawalność blach platerowanych; W11 - Elektrody do spawania ręcznego; W12 - Topniki i druty do spawania łukiem krytym; W13 - Materiały do spawania w atmosferze gazów ochronnych; W14 - Badania spawalności
</w:t>
      </w:r>
    </w:p>
    <w:p>
      <w:pPr>
        <w:keepNext w:val="1"/>
        <w:spacing w:after="10"/>
      </w:pPr>
      <w:r>
        <w:rPr>
          <w:b/>
          <w:bCs/>
        </w:rPr>
        <w:t xml:space="preserve">Metody oceny: </w:t>
      </w:r>
    </w:p>
    <w:p>
      <w:pPr>
        <w:spacing w:before="20" w:after="190"/>
      </w:pPr>
      <w:r>
        <w:rPr/>
        <w:t xml:space="preserve">Do zaliczenia przedmiotu konieczne jest uzyskanie oceny pozytywnej z kolokwium obejmującego treść wykładu.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Butnicki S, ‘Spawalność i kruchość stali’, WNT, Warszawa, 1991.
2. Węgrzyn J, ‘Fizyka i metalurgia spawania’, Politechnika Śląska, Gliwice, 1990.
3. Gourd L M, ‘Podstawy technologii spawalniczych’, WNT, Warszawa, 1997.
4. Piwowar S, Kołakowski B, ‘Metalurgia procesów spawalniczych’, WPW, Warszawa, 1979.
5. Jakubiec M, Lesiński K, Czajkowski H, ‘Technologia konstrukcji spawanych’, WNT, Warszawa, 1980.
6. Walczak W, ‘Zgrzewanie wybuchowe metali’, WNT, Warszawa, 1989.
7. Włosiński W, ‘Podstawy technologii spajania materiałów zaawansowanych’, Oficyna wydawnicza Politechniki Warszawskiej, Warszawa, 1997. 
8. Chmielewski T, ‘Wykorzystanie energii kinetycznej tarcia i fali detonacyjnej do metalizacji ceramiki. Prace naukowe. Mechanika’, Oficyna wydawnicza Politechniki Warszawskiej,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W03_04: </w:t>
      </w:r>
    </w:p>
    <w:p>
      <w:pPr/>
      <w:r>
        <w:rPr/>
        <w:t xml:space="preserve">							Potrafi scharakteryzować nowe techniki spajania związane ze spawalnością stali i metali nieżelaznych a tym samym z ich strukturą i właściwościami mechanicznymi.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M2A_W03_04</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							Potrafi scharakteryzować trendy rozwojowe dotyczące wykorzystania nowoczesnych materiałów z grup metali żelaznych i nieżelaznych na konstrukcję i budowę maszyn w powiązaniu z ich spawalnością.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M2A_W05_01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2026-02-27T17:01:49+01:00</dcterms:created>
  <dcterms:modified xsi:type="dcterms:W3CDTF">2026-02-27T17:01:49+01:00</dcterms:modified>
</cp:coreProperties>
</file>

<file path=docProps/custom.xml><?xml version="1.0" encoding="utf-8"?>
<Properties xmlns="http://schemas.openxmlformats.org/officeDocument/2006/custom-properties" xmlns:vt="http://schemas.openxmlformats.org/officeDocument/2006/docPropsVTypes"/>
</file>