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wytwarzania i napraw pojazdów samochodowych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Jerzy R. Bogdański, st. wykładowca, Wydział Transportu Politechniki Warszawskiej, Zakład Eksploatacji i Utrzymania Pojazdów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TR.NIS615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godz, w tym: praca na wykładach 9 godz., studiowanie literatury 15 godz., konsultacje 2 godz., przygotowanie do kolokwiów 4 godz..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pkt. ECTS (13 godz., w tym: praca na wykładach 9 godz.,  konsultacje 4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	
0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 podstawy materiałoznawstwa, 
- podstawy zapisu konstrukcji,
- podstawy mechaniki.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ze współczesnymi technikami, stosowanymi do wytwarzania i napraw pojazdów samochodowych.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Podstawowe cykle życia produktu. Podstawy organizacji procesu produkcyjnego pojazdów. Energochłonność procesu produkcyjnego. Materiały w budowie pojazdów samochodowych - własności i zasady doboru materiałów do budowy pojazdów. Podstawowe metody kształtowania elementów pojazdów. Podstawy technologii kształtowania właściwości warstwy wierzchniej części maszyn. Obróbka cieplna i cieplno-chemiczna części samochodowych. Podstawy technologii łączenia części i montażu zespołów pojazdów. Pokrycia techniczne, ochronne i dekoracyjne stosowane w budowie pojazdów.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 lub 2 kolokwia pisemne; do pięciu pytań otwartych lub testowych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Ashby M.F.: Dobór materiałów w projektowaniu inżynierskim. WNT, Warszawa, 1998.
2. Sobczak J.: Kompozyty metalowe. Wyd. Instyt. Odlewn., Kraków, 2001.
3. Jaśkiewicz Z. (red.): Poradnik inżyniera samochodowego. Elementy i materiały.
WKiŁ, Warszawa, 1990.
4. Merkisz J.: Ekologiczne aspekty stosowania silników spalinowych. Wyd. Politechniki
Poznańskiej, 1994.
5. Czasopisma AutoMoto Serwis, Auto Expert, Transport – Technika Motoryzacyjna,
Maszyny, Technologie, Materiały.
6. Mieczysław Feld: Technologia budowy maszyn. PWN, 2000r.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i potrafi opisać elementy podstawowych cykli życia pojazdu jako produktu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zasady organizacji procesu produkcji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definicje, podstawowe odmiany i zastosowanie materiałów w produkcji pojazdów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metody kształtowania części pojazdów procesie produkcyjnym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Zna podstawowe rodzaje obróbki cieplnej i cieplno-chemicznej stosowanych w produkcji części pojazdów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W06: </w:t>
      </w:r>
    </w:p>
    <w:p>
      <w:pPr/>
      <w:r>
        <w:rPr/>
        <w:t xml:space="preserve">Zna współczesne metody spajania i łączenia części w procesie produkcji i naprawy pojazdów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W07: </w:t>
      </w:r>
    </w:p>
    <w:p>
      <w:pPr/>
      <w:r>
        <w:rPr/>
        <w:t xml:space="preserve">Zna podstawowe rodzaje pokryć technicznych, ochronnych i dekoracyjnych stosowanych w technice samochodowej.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stosować słownictwo techniczne z zakresu technologii produkcji i napraw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2026-04-11T15:12:41+02:00</dcterms:created>
  <dcterms:modified xsi:type="dcterms:W3CDTF">2026-04-11T15:12:41+02:00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