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przewozów II (obieralny)</w:t>
      </w:r>
    </w:p>
    <w:p>
      <w:pPr>
        <w:keepNext w:val="1"/>
        <w:spacing w:after="10"/>
      </w:pPr>
      <w:r>
        <w:rPr>
          <w:b/>
          <w:bCs/>
        </w:rPr>
        <w:t xml:space="preserve">Koordynator przedmiotu: </w:t>
      </w:r>
    </w:p>
    <w:p>
      <w:pPr>
        <w:spacing w:before="20" w:after="190"/>
      </w:pPr>
      <w:r>
        <w:rPr/>
        <w:t xml:space="preserve">dr hab. inż. Mariusz Wasiak, prof. PW, Wydział Transportu Politechniki Warszawskiej, Zakład Inżynierii Systemów Transportowych i Logistyki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TR.SIS631</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zajęciach 30 godz., studiowanie literatury przedmiotu około 15 godz., konsultacje 3 godz., udział w egzaminach 2 godz., przygotowanie się do egzaminu około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godzin, w tym: praca na zajęciach 30 godz., konsultacje 3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Zależnie od wybranego przedmiotu</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wiedzy dotyczącej wybranych zagadnień dotyczących technologii oraz organizacji przewozów samochodowych lub kolejowych</w:t>
      </w:r>
    </w:p>
    <w:p>
      <w:pPr>
        <w:keepNext w:val="1"/>
        <w:spacing w:after="10"/>
      </w:pPr>
      <w:r>
        <w:rPr>
          <w:b/>
          <w:bCs/>
        </w:rPr>
        <w:t xml:space="preserve">Treści kształcenia: </w:t>
      </w:r>
    </w:p>
    <w:p>
      <w:pPr>
        <w:spacing w:before="20" w:after="190"/>
      </w:pPr>
      <w:r>
        <w:rPr/>
        <w:t xml:space="preserve">Według programu wybranego przedmiotu</w:t>
      </w:r>
    </w:p>
    <w:p>
      <w:pPr>
        <w:keepNext w:val="1"/>
        <w:spacing w:after="10"/>
      </w:pPr>
      <w:r>
        <w:rPr>
          <w:b/>
          <w:bCs/>
        </w:rPr>
        <w:t xml:space="preserve">Metody oceny: </w:t>
      </w:r>
    </w:p>
    <w:p>
      <w:pPr>
        <w:spacing w:before="20" w:after="190"/>
      </w:pPr>
      <w:r>
        <w:rPr/>
        <w:t xml:space="preserve">Egzamin, zasady zależne od wybranego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Zależnie od wybranego przedmiotu</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Zgodnie z deklaracją w ramach modułu "Technologia przewozów I, II (obieralny)" student realizuje przedmiot "Technologia pasażerskich przewozów kolejowych I" oraz przedmiot "Technologia towarowych przewozów kolejowych I" albo moduł "Technologia transportu samochodowego I, II" (w przypadku wyboru modułu "Technologia transportu samochodowego I, II" w semestrze 6 realizowanych jest 15 godzin wykładu oraz 15 godzin ćwiczeń)</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szczegółową wiedzę dotyczącą wybranych zagadnień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metody i techniki stosowane do rozwiązywania prostych zadań inżynierskich w zakresie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charakterystyki kierunkowe: </w:t>
      </w:r>
      <w:r>
        <w:rPr/>
        <w:t xml:space="preserve">Tr1A_W12</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Ma wiedzę niezbędną do rozumienia pozatechnicznych aspektów projektowania rozwiązań technologicznych w transporcie drogowym lub kolejowym</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charakterystyki kierunkowe: </w:t>
      </w:r>
      <w:r>
        <w:rPr/>
        <w:t xml:space="preserve">Tr1A_W13</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wykorzystać metody analityczne, symulacyjne oraz eksperymentalne do formułowania i rozwiązywania zadań inżynierskich właściwych dla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charakterystyki kierunkowe: </w:t>
      </w:r>
      <w:r>
        <w:rPr/>
        <w:t xml:space="preserve">Tr1A_U11</w:t>
      </w:r>
    </w:p>
    <w:p>
      <w:pPr>
        <w:spacing w:before="20" w:after="190"/>
      </w:pPr>
      <w:r>
        <w:rPr>
          <w:b/>
          <w:bCs/>
        </w:rPr>
        <w:t xml:space="preserve">Powiązane charakterystyki obszarowe: </w:t>
      </w:r>
      <w:r>
        <w:rPr/>
        <w:t xml:space="preserve">I.P6S_UW, III.P6S_UW.2.o</w:t>
      </w:r>
    </w:p>
    <w:p>
      <w:pPr>
        <w:keepNext w:val="1"/>
        <w:spacing w:after="10"/>
      </w:pPr>
      <w:r>
        <w:rPr>
          <w:b/>
          <w:bCs/>
        </w:rPr>
        <w:t xml:space="preserve">Charakterystyka U02: </w:t>
      </w:r>
    </w:p>
    <w:p>
      <w:pPr/>
      <w:r>
        <w:rPr/>
        <w:t xml:space="preserve">Zna zasady bezpieczeństwa pracy związane z realizacją przewozów drogowych lub kolejowych</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charakterystyki kierunkowe: </w:t>
      </w:r>
      <w:r>
        <w:rPr/>
        <w:t xml:space="preserve">Tr1A_U15</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U03: </w:t>
      </w:r>
    </w:p>
    <w:p>
      <w:pPr/>
      <w:r>
        <w:rPr/>
        <w:t xml:space="preserve">Potrafi wymiarować warianty technologii transportu drogowego lub kolejowego ze względu na koszty.</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charakterystyki kierunkowe: </w:t>
      </w:r>
      <w:r>
        <w:rPr/>
        <w:t xml:space="preserve">Tr1A_U16</w:t>
      </w:r>
    </w:p>
    <w:p>
      <w:pPr>
        <w:spacing w:before="20" w:after="190"/>
      </w:pPr>
      <w:r>
        <w:rPr>
          <w:b/>
          <w:bCs/>
        </w:rPr>
        <w:t xml:space="preserve">Powiązane charakterystyki obszarowe: </w:t>
      </w:r>
      <w:r>
        <w:rPr/>
        <w:t xml:space="preserve">I.P6S_UW, III.P6S_UW.2.o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pozatechnicznych aspektów projektowania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charakterystyki kierunkowe: </w:t>
      </w:r>
      <w:r>
        <w:rPr/>
        <w:t xml:space="preserve">Tr1A_K03</w:t>
      </w:r>
    </w:p>
    <w:p>
      <w:pPr>
        <w:spacing w:before="20" w:after="190"/>
      </w:pPr>
      <w:r>
        <w:rPr>
          <w:b/>
          <w:bCs/>
        </w:rPr>
        <w:t xml:space="preserve">Powiązane charakterystyki obszarowe: </w:t>
      </w:r>
      <w:r>
        <w:rPr/>
        <w:t xml:space="preserve">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2024-05-05T16:28:19+02:00</dcterms:created>
  <dcterms:modified xsi:type="dcterms:W3CDTF">2024-05-05T16:28:19+02:00</dcterms:modified>
</cp:coreProperties>
</file>

<file path=docProps/custom.xml><?xml version="1.0" encoding="utf-8"?>
<Properties xmlns="http://schemas.openxmlformats.org/officeDocument/2006/custom-properties" xmlns:vt="http://schemas.openxmlformats.org/officeDocument/2006/docPropsVTypes"/>
</file>