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prof.  dr hab. inż. Włodzimierz Choromański,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TR.SIS510</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81 godzin, w tym: praca na wykładach 30 godz., praca na ćwiczeniach audytoryjnych 15 godz., zapoznanie się ze wskazaną literaturą 18 godz., przygotowanie się do zaliczenia 15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(48 godzin, w tym: praca na wykładzie 30 godz., praca na ćwiczeniach audytoryjnych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pojazdów.Symulacja komputerowa układów hydraulicznych.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w:t>
      </w:r>
    </w:p>
    <w:p>
      <w:pPr>
        <w:keepNext w:val="1"/>
        <w:spacing w:after="10"/>
      </w:pPr>
      <w:r>
        <w:rPr>
          <w:b/>
          <w:bCs/>
        </w:rPr>
        <w:t xml:space="preserve">Metody oceny: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Prosnak W., Mechanika płynów, tom 1 PWN, pierwsze wydanie 1970 r,  
2. Bukowski J., Mechanika Płynów, PWN, pierwsze wydanie 1968,  
3. Puzyrewski R., Sawicki J., Hydromechanika i urządzenia hydrauliczne, PWN 2020
4. Grzegorzek W., Ścieszka S., Urzadzenia hydrauliczne i pneumatyczne, Cz. 1 i 2. Teoria i Praktyka, WNT, 2015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z zakresu podstaw mechaniki cieczy</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Tr1A_W06,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z zakresu badań doświadczalnych w mechanice cieczy</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Tr1A_W06,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Tr1A_W07,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	Ma wiedzę z zakresu zastosowań układów hydraulicznych i elektrohydraulicznych w technice samochodowej</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Tr1A_W07, Tr1A_W10</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analizy prostych problemów z zakresu mechaniki cieczy i prostych układów hydraulicznych</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Tr1A_U11, Tr1A_U09</w:t>
      </w:r>
    </w:p>
    <w:p>
      <w:pPr>
        <w:spacing w:before="20" w:after="190"/>
      </w:pPr>
      <w:r>
        <w:rPr>
          <w:b/>
          <w:bCs/>
        </w:rPr>
        <w:t xml:space="preserve">Powiązane charakterystyki obszarowe: </w:t>
      </w:r>
      <w:r>
        <w:rPr/>
        <w:t xml:space="preserve">III.P6S_UW.2.o, I.P6S_UW, III.P6S_UW.1.o</w:t>
      </w:r>
    </w:p>
    <w:p>
      <w:pPr>
        <w:keepNext w:val="1"/>
        <w:spacing w:after="10"/>
      </w:pPr>
      <w:r>
        <w:rPr>
          <w:b/>
          <w:bCs/>
        </w:rPr>
        <w:t xml:space="preserve">Charakterystyka U03: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Tr1A_U20</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U04: </w:t>
      </w:r>
    </w:p>
    <w:p>
      <w:pPr/>
      <w:r>
        <w:rPr/>
        <w:t xml:space="preserve"> Zna ogólne zasady zastosować specjalizowanych pakietów symulacyjnych do obliczeń układów hydraulicznych i elektrohydraulicznych</w:t>
      </w:r>
    </w:p>
    <w:p>
      <w:pPr>
        <w:spacing w:before="60"/>
      </w:pPr>
      <w:r>
        <w:rPr/>
        <w:t xml:space="preserve">Weryfikacja: </w:t>
      </w:r>
    </w:p>
    <w:p>
      <w:pPr>
        <w:spacing w:before="20" w:after="190"/>
      </w:pPr>
      <w:r>
        <w:rPr/>
        <w:t xml:space="preserve">3 sprawdziany (dwa sprawdzające  wiedzę z ćwiczeń audytoryjnych, jeden ze znajomości treści wykładów) 
Sprawdziany z ćwiczeń audytoryjnych obejmują 3 zadania - (co najmniej dwa trzeba rozwiązać prawidłowo). Sprawdzian z wykładu z wykładu obejmuje 5 otwartych pytań. Co najmniej na trzy trzeba odpowiedzieć pozytywnie.</w:t>
      </w:r>
    </w:p>
    <w:p>
      <w:pPr>
        <w:spacing w:before="20" w:after="190"/>
      </w:pPr>
      <w:r>
        <w:rPr>
          <w:b/>
          <w:bCs/>
        </w:rPr>
        <w:t xml:space="preserve">Powiązane charakterystyki kierunkowe: </w:t>
      </w:r>
      <w:r>
        <w:rPr/>
        <w:t xml:space="preserve">Tr1A_U21</w:t>
      </w:r>
    </w:p>
    <w:p>
      <w:pPr>
        <w:spacing w:before="20" w:after="190"/>
      </w:pPr>
      <w:r>
        <w:rPr>
          <w:b/>
          <w:bCs/>
        </w:rPr>
        <w:t xml:space="preserve">Powiązane charakterystyki obszarowe: </w:t>
      </w:r>
      <w:r>
        <w:rPr/>
        <w:t xml:space="preserve">I.P6S_UW,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Pisemny  sprawdzian z wykładu obejmuje 5 otwartych pytań. Wymagana odpowiedź na na co najmniej 3 z nich.</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2024-04-27T13:29:00+02:00</dcterms:created>
  <dcterms:modified xsi:type="dcterms:W3CDTF">2024-04-27T13:29:00+02:00</dcterms:modified>
</cp:coreProperties>
</file>

<file path=docProps/custom.xml><?xml version="1.0" encoding="utf-8"?>
<Properties xmlns="http://schemas.openxmlformats.org/officeDocument/2006/custom-properties" xmlns:vt="http://schemas.openxmlformats.org/officeDocument/2006/docPropsVTypes"/>
</file>