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techniczna II </w:t>
      </w:r>
    </w:p>
    <w:p>
      <w:pPr>
        <w:keepNext w:val="1"/>
        <w:spacing w:after="10"/>
      </w:pPr>
      <w:r>
        <w:rPr>
          <w:b/>
          <w:bCs/>
        </w:rPr>
        <w:t xml:space="preserve">Koordynator przedmiotu: </w:t>
      </w:r>
    </w:p>
    <w:p>
      <w:pPr>
        <w:spacing w:before="20" w:after="190"/>
      </w:pPr>
      <w:r>
        <w:rPr/>
        <w:t xml:space="preserve">dr hab. inż. Michał Opala,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TR.SIS612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83 godz., w tym: praca na ćwiczeniach laboratoryjnych 30 godz., studiowanie literatury przedmiotu 20 godz., przygotowanie się do zaliczenia ćwiczeń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(83 godz., w tym: praca na ćwiczeniach laboratoryjnych 30 godz., studiowanie literatury przedmiotu 20 godz., przygotowanie się do zaliczenia ćwiczeń 30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Diagnostyka techniczna I,
Środki Transportu II </w:t>
      </w:r>
    </w:p>
    <w:p>
      <w:pPr>
        <w:keepNext w:val="1"/>
        <w:spacing w:after="10"/>
      </w:pPr>
      <w:r>
        <w:rPr>
          <w:b/>
          <w:bCs/>
        </w:rPr>
        <w:t xml:space="preserve">Limit liczby studentów: </w:t>
      </w:r>
    </w:p>
    <w:p>
      <w:pPr>
        <w:spacing w:before="20" w:after="190"/>
      </w:pPr>
      <w:r>
        <w:rPr/>
        <w:t xml:space="preserve">laboratorium- 12 osób</w:t>
      </w:r>
    </w:p>
    <w:p>
      <w:pPr>
        <w:keepNext w:val="1"/>
        <w:spacing w:after="10"/>
      </w:pPr>
      <w:r>
        <w:rPr>
          <w:b/>
          <w:bCs/>
        </w:rPr>
        <w:t xml:space="preserve">Cel przedmiotu: </w:t>
      </w:r>
    </w:p>
    <w:p>
      <w:pPr>
        <w:spacing w:before="20" w:after="190"/>
      </w:pPr>
      <w:r>
        <w:rPr/>
        <w:t xml:space="preserve">Poznanie własności wybranych układów pomiarowych do diagnostyki maszyn i urządzeń oraz używanej przy tym aparatury pomiarowej. Nabycie umiejętności wykonywania pomiarów sygnałów, ich analizy i prezentacji wyników. Poszerzenie wiedzy teoretycznej i praktycznej w zakresie diagnozowania maszyn, w tym środków transportu, poprzez  interpretację uzyskanych rezultatów i formułowanie wniosków.</w:t>
      </w:r>
    </w:p>
    <w:p>
      <w:pPr>
        <w:keepNext w:val="1"/>
        <w:spacing w:after="10"/>
      </w:pPr>
      <w:r>
        <w:rPr>
          <w:b/>
          <w:bCs/>
        </w:rPr>
        <w:t xml:space="preserve">Treści kształcenia: </w:t>
      </w:r>
    </w:p>
    <w:p>
      <w:pPr>
        <w:spacing w:before="20" w:after="190"/>
      </w:pPr>
      <w:r>
        <w:rPr/>
        <w:t xml:space="preserve">Treść ćwiczeń laboratoryjnych.
1. Diagnostyka rozkładu luminancji projektorów i reflektorów samochodowych.
2. Diagnostyka termowizyjna podzespołów elektrycznego wyposażenia środków transportu 3. Diagnostyka uszkodzeń łożyska tocznego (PT500).
4. Badanie sprawności przekładni mechanicznych.
5. Wyrównoważanie kół jezdnych.
6. Diagnostyka układu hamulcowego samochodu osobowego.
7. Diagnostyka elementów układu zawieszenia samochodu.
8. Wyrównoważanie kół jezdnych.
9. Stacjonarne badania dopuszczeniowe elementów pojazdu szynowego i toru.</w:t>
      </w:r>
    </w:p>
    <w:p>
      <w:pPr>
        <w:keepNext w:val="1"/>
        <w:spacing w:after="10"/>
      </w:pPr>
      <w:r>
        <w:rPr>
          <w:b/>
          <w:bCs/>
        </w:rPr>
        <w:t xml:space="preserve">Metody oceny: </w:t>
      </w:r>
    </w:p>
    <w:p>
      <w:pPr>
        <w:spacing w:before="20" w:after="190"/>
      </w:pPr>
      <w:r>
        <w:rPr/>
        <w:t xml:space="preserve">Wykonanie i zaliczenie wszystkich ćwiczeń na podstawie sprawdzianu pisemnego i sprawozdania. Wymagana jest ocena pozytywna z każdego ćwiczenia. Obecność na wszystkich ćwiczeniach jest obowiązkowa.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Instrukcje do ćwiczeń lab., wybrane publikacje, opracowania i normy.
- Będkowski L.: Elementy diagnostyki technicznej. WAT, Warszawa 1992, wyd.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zasadach pomiaru wielkości fizycznych jako symptomów diagnostycznych i przy użyciu odpowiednich układów pomiarowych</w:t>
      </w:r>
    </w:p>
    <w:p>
      <w:pPr>
        <w:spacing w:before="60"/>
      </w:pPr>
      <w:r>
        <w:rPr/>
        <w:t xml:space="preserve">Weryfikacja: </w:t>
      </w:r>
    </w:p>
    <w:p>
      <w:pPr>
        <w:spacing w:before="20" w:after="190"/>
      </w:pPr>
      <w:r>
        <w:rPr/>
        <w:t xml:space="preserve">Kontrola poprawności wykonanych pomiarów na podstawie sprawozdania.</w:t>
      </w:r>
    </w:p>
    <w:p>
      <w:pPr>
        <w:spacing w:before="20" w:after="190"/>
      </w:pPr>
      <w:r>
        <w:rPr>
          <w:b/>
          <w:bCs/>
        </w:rPr>
        <w:t xml:space="preserve">Powiązane charakterystyki kierunkowe: </w:t>
      </w:r>
      <w:r>
        <w:rPr/>
        <w:t xml:space="preserve">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podstawy diagnozowania bryły światłości projektorów i reflektorów samochodowych oraz podstawy diagnostyki termowizyjnej podzespołów pojazdu samochodowego</w:t>
      </w:r>
    </w:p>
    <w:p>
      <w:pPr>
        <w:spacing w:before="60"/>
      </w:pPr>
      <w:r>
        <w:rPr/>
        <w:t xml:space="preserve">Weryfikacja: </w:t>
      </w:r>
    </w:p>
    <w:p>
      <w:pPr>
        <w:spacing w:before="20" w:after="190"/>
      </w:pPr>
      <w:r>
        <w:rPr/>
        <w:t xml:space="preserve">Kontrola wyników obliczeń w programie komputerowym na podstawie sprawozdania oraz pisemne sprawdzenie wiedzy teoretycznej.</w:t>
      </w:r>
    </w:p>
    <w:p>
      <w:pPr>
        <w:spacing w:before="20" w:after="190"/>
      </w:pPr>
      <w:r>
        <w:rPr>
          <w:b/>
          <w:bCs/>
        </w:rPr>
        <w:t xml:space="preserve">Powiązane charakterystyki kierunkowe: </w:t>
      </w:r>
      <w:r>
        <w:rPr/>
        <w:t xml:space="preserve">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podstawy diagnozowania typowych uszkodzeń łożysk tocznych i wirujących wałów w oparciu o systemy PT500 (GUNT) i VIBex (EC-Systems)</w:t>
      </w:r>
    </w:p>
    <w:p>
      <w:pPr>
        <w:spacing w:before="60"/>
      </w:pPr>
      <w:r>
        <w:rPr/>
        <w:t xml:space="preserve">Weryfikacja: </w:t>
      </w:r>
    </w:p>
    <w:p>
      <w:pPr>
        <w:spacing w:before="20" w:after="190"/>
      </w:pPr>
      <w:r>
        <w:rPr/>
        <w:t xml:space="preserve">Kontrola wyników diagnozowania uszkodzeń na podstawie sprawozdania, weryfikacja znajomości podstaw teoretycznych na podstawie sprawdzianu pisemnego.</w:t>
      </w:r>
    </w:p>
    <w:p>
      <w:pPr>
        <w:spacing w:before="20" w:after="190"/>
      </w:pPr>
      <w:r>
        <w:rPr>
          <w:b/>
          <w:bCs/>
        </w:rPr>
        <w:t xml:space="preserve">Powiązane charakterystyki kierunkowe: </w:t>
      </w:r>
      <w:r>
        <w:rPr/>
        <w:t xml:space="preserve">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sposoby diagnozowania układu hamulcowego i zawieszenia oraz wyrównoważania kół jezdnych samochodu osobowego</w:t>
      </w:r>
    </w:p>
    <w:p>
      <w:pPr>
        <w:spacing w:before="60"/>
      </w:pPr>
      <w:r>
        <w:rPr/>
        <w:t xml:space="preserve">Weryfikacja: </w:t>
      </w:r>
    </w:p>
    <w:p>
      <w:pPr>
        <w:spacing w:before="20" w:after="190"/>
      </w:pPr>
      <w:r>
        <w:rPr/>
        <w:t xml:space="preserve">Kontrola wyników diagnozowania uszkodzeń na podstawie sprawozdania, weryfikacja znajomości podstaw teoretycznych na podstawie sprawdzianu pisemnego.</w:t>
      </w:r>
    </w:p>
    <w:p>
      <w:pPr>
        <w:spacing w:before="20" w:after="190"/>
      </w:pPr>
      <w:r>
        <w:rPr>
          <w:b/>
          <w:bCs/>
        </w:rPr>
        <w:t xml:space="preserve">Powiązane charakterystyki kierunkowe: </w:t>
      </w:r>
      <w:r>
        <w:rPr/>
        <w:t xml:space="preserve">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zakres i podstawy badań stacjonarnych wybranych elementów pojazdu szynowego i toru przed dopuszczeniem do eksploatacji</w:t>
      </w:r>
    </w:p>
    <w:p>
      <w:pPr>
        <w:spacing w:before="60"/>
      </w:pPr>
      <w:r>
        <w:rPr/>
        <w:t xml:space="preserve">Weryfikacja: </w:t>
      </w:r>
    </w:p>
    <w:p>
      <w:pPr>
        <w:spacing w:before="20" w:after="190"/>
      </w:pPr>
      <w:r>
        <w:rPr/>
        <w:t xml:space="preserve">Kontrola znajomości zakresu badań na podstawie sprawdzianu pisemnego i sprawozdania.</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W06: </w:t>
      </w:r>
    </w:p>
    <w:p>
      <w:pPr/>
      <w:r>
        <w:rPr/>
        <w:t xml:space="preserve">Ma podstawową wiedzę o sposobach i środkach zachowania bezpieczeństwa na stanowiskach pomiarowych</w:t>
      </w:r>
    </w:p>
    <w:p>
      <w:pPr>
        <w:spacing w:before="60"/>
      </w:pPr>
      <w:r>
        <w:rPr/>
        <w:t xml:space="preserve">Weryfikacja: </w:t>
      </w:r>
    </w:p>
    <w:p>
      <w:pPr>
        <w:spacing w:before="20" w:after="190"/>
      </w:pPr>
      <w:r>
        <w:rPr/>
        <w:t xml:space="preserve">Sprawdzenie wiedzy w zakresie BHP przed przystąpieniem do wybranego ćwiczenia na podstawie pytań kontrolnych.</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wybrać i zastosować metodę oraz układ pomiarowy, odpowiednio do diagnozowanych własności obiektu.</w:t>
      </w:r>
    </w:p>
    <w:p>
      <w:pPr>
        <w:spacing w:before="60"/>
      </w:pPr>
      <w:r>
        <w:rPr/>
        <w:t xml:space="preserve">Weryfikacja: </w:t>
      </w:r>
    </w:p>
    <w:p>
      <w:pPr>
        <w:spacing w:before="20" w:after="190"/>
      </w:pPr>
      <w:r>
        <w:rPr/>
        <w:t xml:space="preserve">Ocena doboru metody i układu pomiarowego na podstawie sprawdzianu pisemnego, ocena praktycznego zastosowania metody na podstawie sprawozdania.</w:t>
      </w:r>
    </w:p>
    <w:p>
      <w:pPr>
        <w:spacing w:before="20" w:after="190"/>
      </w:pPr>
      <w:r>
        <w:rPr>
          <w:b/>
          <w:bCs/>
        </w:rPr>
        <w:t xml:space="preserve">Powiązane charakterystyki kierunkowe: </w:t>
      </w:r>
      <w:r>
        <w:rPr/>
        <w:t xml:space="preserve">Tr1A_U10</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U02: </w:t>
      </w:r>
    </w:p>
    <w:p>
      <w:pPr/>
      <w:r>
        <w:rPr/>
        <w:t xml:space="preserve">Potrafi zaplanować i przeprowadzić eksperyment, opracować wyniki i oszacować błędy pomiarowe.</w:t>
      </w:r>
    </w:p>
    <w:p>
      <w:pPr>
        <w:spacing w:before="60"/>
      </w:pPr>
      <w:r>
        <w:rPr/>
        <w:t xml:space="preserve">Weryfikacja: </w:t>
      </w:r>
    </w:p>
    <w:p>
      <w:pPr>
        <w:spacing w:before="20" w:after="190"/>
      </w:pPr>
      <w:r>
        <w:rPr/>
        <w:t xml:space="preserve">Weryfikacja polega na sprawdzeniu czy wykonane zostały wszystkie niezbędne zadania w określonym czasie przewidzianym dla danego ćwiczenia. Niewykonanie wszystkich zadań wymaga powtórzenia eksperymentu.</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pracować w grupie, przyjmując w niej różne role.</w:t>
      </w:r>
    </w:p>
    <w:p>
      <w:pPr>
        <w:spacing w:before="60"/>
      </w:pPr>
      <w:r>
        <w:rPr/>
        <w:t xml:space="preserve">Weryfikacja: </w:t>
      </w:r>
    </w:p>
    <w:p>
      <w:pPr>
        <w:spacing w:before="20" w:after="190"/>
      </w:pPr>
      <w:r>
        <w:rPr/>
        <w:t xml:space="preserve">Indywidualna ocena sprawozdania każdej osoby w zespole w zależności od wielkości wkładu i charakteru udziału.</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2024-05-03T16:05:20+02:00</dcterms:created>
  <dcterms:modified xsi:type="dcterms:W3CDTF">2024-05-03T16:05:20+02:00</dcterms:modified>
</cp:coreProperties>
</file>

<file path=docProps/custom.xml><?xml version="1.0" encoding="utf-8"?>
<Properties xmlns="http://schemas.openxmlformats.org/officeDocument/2006/custom-properties" xmlns:vt="http://schemas.openxmlformats.org/officeDocument/2006/docPropsVTypes"/>
</file>