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Gustopwski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2 godz. = 30 godz.
Udział w laboratoriach: 15 x 1 godz. = 15 godz.
Praca własna: 45 godz.
Udział w konsultacjach: 5 godz.
Łączny nakład pracy studenta: 95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prezentacja możliwości sterowników programowalnych - najpopularniejszych urządzeń sterujących współczesnej automatyki. Rozważane są przede wszystkim zagadnienia dotyczące języków programowania i algorytmów sterowania, w mniejszym stopniu - zagadnienia sprzętowe. Działanie sterowników jest prezentowane w kontekście ich współpracy z najczęściej stosowanymi w przemyśle urządzeniami pomiarowymi i wykonawczymi w rozproszonych systemach automatyki.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Sterowanie binarne. Wyjaśnienie pojęcia. Potrzeba i ograniczenia sterowania binarnego. Sterowanie binarne a sterowanie ciągłe (1h).
Historia i ewolucja układów sterowania binarnego (przekaźniki, cyfrowe układy scalone, mikroprocesory) (1h).
Zalety i wady programowalnych układów sterowania w porównaniu z klasycznymi układami sprzętowymi (1h).
Budowa sterowników. Sterowniki wielo- i jednomodułowe, programatory, pulpity operatorskie, wyświetlacze (1h).
Współpraca sterowników z obiektami. Układy wejść i wyjść. Rodzaje czujników pomiarowych i elementów wykonawczych (1h).
Podstawowe cechy systemu operacyjnego sterownika. Pętla programowa. Szeregowość pracy programu a szybkość reakcji sterownika. Obraz procesu (1h).
Typy zmiennych i zasady adresowania (1h).
Przegląd języków programowania sterowników. Geneza, zalety i wady różnych typów języków. Norma IEC 1131 (1h).
Język drabinkowy jako najprostszy i najpopularniejszy język programowania sterowników. Podstawowe symbole. Zasada konstruowania schematu stykowego (2h).
Programowanie zadań sekwencyjnych (4h).
Układy licznikowe i uzależnień czasowych jako elementy programu (2h).
Przykłady typowych, przemysłowych zadań sterowania (2h).
Specyfika współpracy sterowników z elektropneumatycznymi elementami wykonawczymi (2h).
Języki wyższego poziomu. Tekst strukturalny. Język funkcji sekwencyjnych (2h).
Programy wielomodułowe i wieloprogramowość (2h).
Przykłady złożonych zadań sterowania - systemy mechatroniki (2h).
Sieci przemysłowe. Sieci polowe. Standard PROFIBUS. Sieci "inteligentnych" czujników i elementów wykonawczych - ASI (2h).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Kostro J. - Elementy, urządzenia i układy automatyki, WSiP, Warszawa 1997, wydanie IV
    Król A., Moczko-Król J. - S5/S7 Windows. Programowanie i symulacja sterowników PLC firmy SIEMENS, Wydawnictwo NAKOM, Poznań 2000, Biblioteka Użytkownika Mikrokomputerów, tom 49
    Legierski T., Kasprzyk J., Wyrwał J., Hajda J. - Programowanie sterowników PLC, Wydawnictwo Pracowni Komputerowej Jacka Skalmierskiego, Gliwice 1998
    Mikulczyński T., Samsonowicz Z. - Automatyzacja dyskretnych procesów produkcyjnych, WNT, Warszawa 1997
    Mechatronika. Podręcznik dla uczniów średnich i zawodowych szkół technicznych.Praca zbiorowa pod red. D. Schmida, tłum. zespół z Wydz. Mechatroniki PW pod kierownictwem M. Olszewskiego, wyd. REA, Warszawa 2002
    Dokumentacja dostępna na stronach internetowych firmy SIEMENS: www.siemens.pl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SP_W01: </w:t>
      </w:r>
    </w:p>
    <w:p>
      <w:pPr/>
      <w:r>
        <w:rPr/>
        <w:t xml:space="preserve">Wiedza na temat roli, jaką pełnią sterowniki programowalne w systemach automatyzacji. Znajomość sposobu działania systemu operacyjnego sterownika. Znajomość stosowanych języków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SP_U01: </w:t>
      </w:r>
    </w:p>
    <w:p>
      <w:pPr/>
      <w:r>
        <w:rPr/>
        <w:t xml:space="preserve">Umiejętność korzystania ze środowiska programowania sterowników. Umiejętność programowania kombinacyjnych i sekwencyjnych zadań sterowania binarnego. Umiejętność planowania złożonego zadania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SP_K01: </w:t>
      </w:r>
    </w:p>
    <w:p>
      <w:pPr/>
      <w:r>
        <w:rPr/>
        <w:t xml:space="preserve">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2025-07-04T04:36:36+02:00</dcterms:created>
  <dcterms:modified xsi:type="dcterms:W3CDTF">2025-07-04T04:36:36+02:00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