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środowiskiem i ekologia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Jacek Wernik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MS1A_57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- 15, zapoznanie ze wskazaną literaturą - 5, przygotowanie do zaliczenia - 10, Razem - 30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"Student uzyskuje umiejętności analizy i interpretacji informacji z zakresu zarządzania użytkowaniem, ochroną  i kształtowaniem środowiska łącząc je z ogólnym procesem zarządzania firmą. Potrafi planować przegląd środowiskowy, dostrzega ekologiczne uwarunkowania rozwoju gospodarczego.
"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"W1 - Podstawowe pojęcia związane z zarządzaniem środowiskiem; W2 - Rola polityki i prawa w ochronie środowiska; W3 - Koncepcja zrównoważonego rozwoju; W4 - Rozwój gospodarczy a ochrona środowiska; W5 -  Wybrane metody i techniki ograniczania emisji zanieczyszczeń; W6 - Wpływ na przyrodę katastrof ekologicznych; W7 - Metody ograniczania skutków powodzi; W8,9 - GMO; W10 - Elementy zarządzania środowiskiem; W11 - Zintegrowany system gospodarki wodno-ściekowej - koszty i korzyści ochrony środowiska; W12,13 - Raporty środowiskowe; W14 - Przeglądy środowiskowe; W15 - Podsumowanie  
"
  "
                             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"Warunkiem zaliczenia przedmiotu jest uzyskanie pozytywnej oceny z pisemnego kolokwium obejmującego sprawdzenie wiedzy z zakresu zagadnień omawianych podczas wykładów, w tym również wiedzy nabytej samodzielnie przez studenta ze wskazanej przez prowadzącego literatury i innych źródeł. Zaliczenie z części wykładowej odbywa się nie później niż na ostatnich zajęciach wykładowych w semestrze. Szczegółowe zasady organizacji dla kolokwium zaliczeniowego i poprawkowego, zasady korzystania z materiałów pomocniczych oraz zasady oceny podawane są na początku zajęć dydaktycznych.
W sprawach nieuregulowanych w regulaminie przedmiotu, zastosowanie znajdują odpowiednie przepisy Regulaminu Studiów w Politechnice Warszawskiej.
"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Zarzycki R., Imbierowicz M., Stelmachowski M.: Wprowadzenie do inżynierii i ochrony środowiska. WNT, Warszawa 2007; 2. Wierzbowski B., Rakoczy B.: Podstawy prawa ochrony środowiska. Wyd. Prawnicze, Toruń 2007; 3.Kobyłko R.: Proekologiczne zarządzanie przedsiębiorstwem. Wyd. Akademii Ekonomicznej, Wrocław 2007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Program studiów, w tym nowe specjalności dostosowane do potrzeb rynku pracy, przygotowany w ramach zadania 7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W03_03: </w:t>
      </w:r>
    </w:p>
    <w:p>
      <w:pPr/>
      <w:r>
        <w:rPr/>
        <w:t xml:space="preserve">Posiada wiedzę z zakresu projektowania, wdrażania, kontrolowania i koordynowania procesów gospodarowania środowiskiem.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W2)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M1A_W03_03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W05_01: </w:t>
      </w:r>
    </w:p>
    <w:p>
      <w:pPr/>
      <w:r>
        <w:rPr/>
        <w:t xml:space="preserve">Identyfikuje nowoczesne techniki i technologie w ekologicznym gospodarowaniu środowiskiem.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W5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W08_01: </w:t>
      </w:r>
    </w:p>
    <w:p>
      <w:pPr/>
      <w:r>
        <w:rPr/>
        <w:t xml:space="preserve">Charakteryzuje wpływ zarządzania środowiskowego w firmie na jego kondycję ekonomiczną i relacje społeczne.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(W3, W5, W10, W12)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M1A_W08_01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U08_01: </w:t>
      </w:r>
    </w:p>
    <w:p>
      <w:pPr/>
      <w:r>
        <w:rPr/>
        <w:t xml:space="preserve">Potrafi planować przegląd środowiskowy, dostrzega ekologiczne uwarunkowania rozwoju gospodarczego.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W14)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M1A_U08_01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U14_01: </w:t>
      </w:r>
    </w:p>
    <w:p>
      <w:pPr/>
      <w:r>
        <w:rPr/>
        <w:t xml:space="preserve">Potrafi opracować wstępny raport środowiskowy.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(W13 - W15)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M1A_U14_01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K02_01: </w:t>
      </w:r>
    </w:p>
    <w:p>
      <w:pPr/>
      <w:r>
        <w:rPr/>
        <w:t xml:space="preserve">Postrzega relacje między przedsiębiorstwem a środowiskiem przyrodniczym i rozumie potrzebę racjonalnych działań człowieka.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(W12 - W14)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M1A_K02_01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2025-07-08T22:34:33+02:00</dcterms:created>
  <dcterms:modified xsi:type="dcterms:W3CDTF">2025-07-08T22:34:33+02:00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