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techniki obliczeniowe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Kasprzak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ITOUZ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- 24 h - w tym:
a) uczestnictwo w zajęciach stacjonarnych - 5 h,
b) uczestnictwo w konsultacjach (poprzez Skype) - 5 h,
c) uczestnictwo w trzech sprawdzianach - 6 h,
d) analiza dokonanej przez nauczyciela oceny trzech sprawdzianów -  3 h, 
e) analiza dokonanej przez nauczyciela oceny projektu wstępnego - 3 h. 
f) uczestnictwo w egzaminie - 2 h.
Praca własna studenta - 120 h - w tym::
a) samodzielne studiowanie materiałów wykładowych - 30 h;
b) samodzielne studiowanie i rozwiązywanie zadań z ćwiczeń - 30 h;
c) wykonanie projektu - 40 h;
d) przygotowanie się do egzaminu - 20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Jeden punkt ECTS student uzyskuje za godziny kontaktowe ( 24 h ) - w tym za:
a) uczestnictwo w zajęciach stacjonarnych - 5 h;
b) uczestnictwo w konsultacjach (poprzez Skype) - 5 h;
c) uczestnictwo w trzech sprawdzianach - 6 h,
d) analiza dokonanej przez nauczyciela oceny trzech sprawdzianów -  3 h; 
e) analiza dokonanej przez nauczyciela oceny projektu wstępnego - 3 h;
f) uczestnictwo w egzaminie - 2 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Cztery punkty ECTS student uzyskuje w ramach zajęć o charakterze praktycznym (109 h), w tym za:
a) uczestnictwo w konsultacjach (poprzez Skype) - 5 h;
b) uczestnictwo w sprawdzianach - 6 h;
b) analiza dokonanej przez nauczyciela oceny trzech sprawdzianów -  3 h; 
c) analiza dokonanej przez nauczyciela oceny projektu wstępnego - 3 h;
d) uczestnictwo w egzaminie - 2 h;
e) samodzielne studiowanie i rozwiązywanie zadań z  ćwiczeń - 30 h;
f) wykonanie projektu - 40 h;
g) przygotowanie się do egzaminu - 20 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Oczekuje się wiedzy z zakresu studiów inżynierskich dotyczącej logiki, rachunku prawdopodobieństwa i przedmiotów informatycznych z zakresu programowania, teorii algorytmów i struktur danych. Pomocne jest zaliczenie przedmiotu o podstawach "Sztucznej Inteligencji" na studiach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zaawansowanymi metodami obliczeniowymi z zakresu "Sztucznej Inteligencji". Nauczenie projektowania racjonalnie działających agentów o możliwościach przeszukiwania i planowania, wnioskowania i decydowania przy niepewnej i niepełnej wiedzy, wnioskowania i decydowania w procesach Markowa, sieciach Bayesa i dynamicznych sieciach Bayesa oraz posiadających zdolność uczenia się.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Część I. Logika i wnioskowanie. 
W1. Wprowadzenie - system agentowy. 
Pojęcie „sztucznej inteligencji”. System z bazą wiedzy. System agentowy: agent, środowisko agenta. Rodzaje agentów. System agentowy: reprezentacja wiedzy, wnioskowanie, przeszukiwanie, planowanie, racjonalne decyzje, uczenie.
W2. Logika klasyczna i nieklasyczna
Rachunek zdań. Logika predykatów i rachunek sytuacyjny. Reguły wnioskowania. Postaci normalne formuł. Wnioskowanie wprost i przez zaprzeczenie.
Logika modalna. Logika niemonotoniczna. Logika deskrypcyjna. 
Część II. Przeszukiwanie i planowanie.
W3. Zaawansowane przeszukiwanie poinformowane. 
Przeszukiwanie z heurystyką. Strategia A*. Rodzaje heurystyk. Strategie: IDA*, SMA*, RTA*. Przeszukiwanie "w dowolnym czasie"
W4. Dyskretne problemy z ograniczeniami.
Graf ograniczeń dla problemu. Węzły decyzyjne ze stanem przyrostowym lub zupełnym. Algorytm przeszukiwania z nawrotami. Ulepszenia algorytmu przeszukiwania.
W5. Klasyczne planowanie działań.
Planowanie klasyczne w STRIPS. Przestrzeń planów. Plan częściowo uporządkowany (PCzU). Algorytm tworzenia planu PCzU. 
W6. Zaawansowane techniki planowania.
Graf planujący. Algorytm „Graphplan”. Planowanie hierarchiczne. Plany warunkowe. Planowanie a działanie. 
Część III. Wiedza niepewna.
W7. Wiedza niepewna i niedokładna.
Sposoby reprezentacji wiedzy niedoskonałej. Wnioskowanie bayesowskie - niezależność warunkowa zmiennych losowych, reguła Bayesa. Wiedza niedokładna – zbiory rozmyte, logika rozmyta, wnioskowanie rozmyte. Sieć Bayesa - koc Markowa, konstruowanie sieci Bayesa. 
W8. Wnioskowanie w sieci Bayesa.
Dokładne wnioskowania: przez przeliczanie i z eliminacją zmiennych. Przybliżone wnioskowania: metoda symulacji stochastycznej i MCMC. 
W9. Dynamiczna sieć Bayesa i jej wnioskowanie.
Modele Markowa. Zadania wnioskowania: filtracja, predykcja, wygładzanie, detekcja trajektorii. Ukryte Modele Markowa HMM. Filtr Kalmana. Dynamiczna sieć Bayesa DBN. Wnioskowanie w DBN. Filtr cząstek.
Część IV. Decyzje i uczenie.
W10. Racjonalne decyzje. 
Pojedyncze decyzje. Spodziewana użyteczność.  Funkcje decyzyjne - klasyfikacja. Sekwencja decyzji. Programowanie dynamiczne. 
W11. Uczenie ze wzmocnieniem.
Zadania uczenia ze wzmocnieniem. Procesy decyzyjne Markowa. Algorytm TD dla uczenia funkcji użyteczności. Uczenie się strategii – algorytm „Q-learning”. 
W12. Uczenie statystyczne. 
Klasyfikator Bayesa. Uczenie parametryczne - ML, algorytm EM. Uczenie nieparametryczne, estymacja k-NN. Uczenie w HMM - trening Bauma-Welcha.
Ćwiczenia.
C1. Systemy agentowe i wnioskowanie w logice.
C2. Przeszukiwanie poinformowane i w warunkach ograniczeń.
C3. Planowanie działań.
C4. Wnioskowanie rozmyte i w sieci Bayesa.
C5. Wnioskowanie dynamiczne i racjonalne decyzje. 
C6. Uczenie ze wzmocnieniem i statystyczne.
Projekt.
Wykonanie projektu, programowej implementacji i testowania programu rozwiązującego wybrany problem z zakresu "Sztucznej Inteligencji" przy wykorzystaniu metod i algorytmów poznanych w ramach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 każdego studenta wymaga się wykonania 3 zadań w ramach ćwiczeń, ocenianych w skali 0-5 p. każde. Każdy student realizuje samodzielnie projekt, obejmujący sprawozdanie wstępne, projekt i implementację programu wraz z dokumentacją końcową (oceniane łącznie w skali 0-35 p.). Końcowy egzamin obejmuje trzy zadania i oceniany jest w skali 0-50 p. Łączna maksymalna liczba punktów wynosi 100. Ocena pozytywna przyznawana jest po uzyskaniu ponad 50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W. Kasprzak: "Inteligentne techniki obliczeniowe - studia magisterskie". Podręcznik OKNO PW, 2010, v2. 2014.
Literatura uzupełniająca:
2. S. Russell, P. Norvig: Artificial Intelligence: A Modern Approach. Prentice Hall, 1995, 2002, 2010.
3. M. Flasiński: Wstęp do sztucznej inteligencji, Wydawnictwo Naukowe PWN, 2011 (rozdz. 2 - 7, 9 - 11, 16). 
4. L. Rutkowski: Metody i techniki sztucznej inteligencji. PWN, Warszawa, 2005 (rozdz. 4, 7).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IT_W01: </w:t>
      </w:r>
    </w:p>
    <w:p>
      <w:pPr/>
      <w:r>
        <w:rPr/>
        <w:t xml:space="preserve">posiada rozszerzoną wiedzę z zakresu matematyki i nowoczesnych metod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P7U_W, I.P7S_WG.o, III.P7S_WG.o,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IT_U01: </w:t>
      </w:r>
    </w:p>
    <w:p>
      <w:pPr/>
      <w:r>
        <w:rPr/>
        <w:t xml:space="preserve">potrafi rozwiązać problem z zakresu metod sztucznej inteligencji, samodzielnie dobierając metody, posługując się właściwym doborem narzędzi i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i realizacji projektu, a także rozwiązań zadań na egzaminie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K2_U14, K1_U03, K2_U01, K2_U04,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I.P7S_UW, III.P7S_UW.4.o, P7U_U, I.P7S_UW.o, III.P7S_UW.1.o, I.P7S_UK, I.P7S_UU,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IT_K1: </w:t>
      </w:r>
    </w:p>
    <w:p>
      <w:pPr/>
      <w:r>
        <w:rPr/>
        <w:t xml:space="preserve">potrafi myśleć i rozwiązywać problemy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sposobów rozwiązania  zadań na sprawdzianach i na egzaminie oraz oryginalności w realizacji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</w:t>
      </w:r>
    </w:p>
    <w:p>
      <w:pPr>
        <w:keepNext w:val="1"/>
        <w:spacing w:after="10"/>
      </w:pPr>
      <w:r>
        <w:rPr>
          <w:b/>
          <w:bCs/>
        </w:rPr>
        <w:t xml:space="preserve">Charakterystyka IT_K2: </w:t>
      </w:r>
    </w:p>
    <w:p>
      <w:pPr/>
      <w:r>
        <w:rPr/>
        <w:t xml:space="preserve">stara się przekazać informacje i opinie dotyczące osiągnięć "Sztucznej inteligencji" 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czytelności i wnikliwości dokumentacji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2026-10-14T05:44:31+02:00</dcterms:created>
  <dcterms:modified xsi:type="dcterms:W3CDTF">2026-10-14T05:44:31+02:00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