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inż. Marcin Chrzanowicz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charakterystyki kierunkowe: </w:t>
      </w:r>
      <w:r>
        <w:rPr/>
        <w:t xml:space="preserve">K_U05, K_U02</w:t>
      </w:r>
    </w:p>
    <w:p>
      <w:pPr>
        <w:spacing w:before="20" w:after="190"/>
      </w:pPr>
      <w:r>
        <w:rPr>
          <w:b/>
          <w:bCs/>
        </w:rPr>
        <w:t xml:space="preserve">Powiązane charakterystyki obszarowe: </w:t>
      </w:r>
      <w:r>
        <w:rPr/>
        <w:t xml:space="preserve">I.P6S_UU, I.P6S_UK</w:t>
      </w:r>
    </w:p>
    <w:p>
      <w:pPr>
        <w:pStyle w:val="Heading3"/>
      </w:pPr>
      <w:bookmarkStart w:id="4" w:name="_Toc4"/>
      <w:r>
        <w:t>Profil ogólnoakademicki - kompetencje społeczne</w:t>
      </w:r>
      <w:bookmarkEnd w:id="4"/>
    </w:p>
    <w:p>
      <w:pPr>
        <w:keepNext w:val="1"/>
        <w:spacing w:after="10"/>
      </w:pPr>
      <w:r>
        <w:rPr>
          <w:b/>
          <w:bCs/>
        </w:rPr>
        <w:t xml:space="preserve">Charakterystyka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I.P6S_KR</w:t>
      </w:r>
    </w:p>
    <w:p>
      <w:pPr>
        <w:pStyle w:val="Heading3"/>
      </w:pPr>
      <w:bookmarkStart w:id="5" w:name="_Toc5"/>
      <w:r>
        <w:t>Profil praktyczny - wiedza</w:t>
      </w:r>
      <w:bookmarkEnd w:id="5"/>
    </w:p>
    <w:p>
      <w:pPr>
        <w:keepNext w:val="1"/>
        <w:spacing w:after="10"/>
      </w:pPr>
      <w:r>
        <w:rPr>
          <w:b/>
          <w:bCs/>
        </w:rPr>
        <w:t xml:space="preserve">Charakterystyka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2026-10-06T22:40:28+02:00</dcterms:created>
  <dcterms:modified xsi:type="dcterms:W3CDTF">2026-10-06T22:40:28+02:00</dcterms:modified>
</cp:coreProperties>
</file>

<file path=docProps/custom.xml><?xml version="1.0" encoding="utf-8"?>
<Properties xmlns="http://schemas.openxmlformats.org/officeDocument/2006/custom-properties" xmlns:vt="http://schemas.openxmlformats.org/officeDocument/2006/docPropsVTypes"/>
</file>