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Piotr Jankowski, mgr inż. Dominik Łoniewski, mgr inż. Grzegorz Wójcik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informatyki -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SKOZ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 = 12 godz. konsultacje on-line i na uczelni, 3 godz. egzamin, 30 godz. przygotowanie do egzaminu, 40 godz. studiowanie materiałów, 40 godz. rozwiązywanie zadań.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obecnego stanu rozwoju sieci komputerowych. Omawiane są podstawowe rodzaje sieci komputerowych i ich topologie oraz zasadnicze protokoły sieciowe: ATM, Ethernet, Frame Relay i rodzina protokołów TCP/IP. Przedstawione zostały zasady funkcjonowania sieci LAN i WAN, a także stosunkowo nowe zagadnienia dotyczące transmisji ruchu multimedialnego (głosu i obrazu video). We wszystkich wykładach szczególny nacisk położono na aspekty bezpieczeństwa i niezawodności wymiany informacji. Przedmiot powinien umożliwić nie tylko zrozumienie zasad funkcjonowania współczesnych sieci komputerowych, ale także dać podstawy teoretyczne pod samodzielne projektowanie tego typu sieci.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Wprowadzenie: historia sieci komputerowych, model ISO-OSI, rodzaje i topologie sieci, media transmisji i ich parametry, rodzaje okablowania.
2. Rozwój standardu Ethernet: podstawy funkcjonowania sieci Ethernet, standardy: Fast Ethernet, Gigabit Ethernet i 10 Gigabit Ethernet, sieci wirtualne, priorytetyzacja ruchu, STP, MLT.
3. Sieci Frame Relay: budowa sieci, urządzenia komunikacyjne, protokół transmisji.
4. Sieci ATM: budowa komórki, rodzaje połączeń (PVC, SVC), klasy ruchu, sygnalizacja, model odniesienia, ILMI, LANE.
5. Protokoły z rodziny TCP/IP: internetowy model sieci, protokół IP, adresacja w sieciach IP, protokoły: TCP, UDP, ARP/RARP, ICMP, DHCP.
6. Routing w sieciach IP: zasady wyboru trasy, tablica routingu, protokoły routingu dynamicznego (RIP/RIP2, OSPF, BGP), VHRP.
7. Podstawowe usługi sieciowe: poczta elektroniczna (SMTP, IMAP, POPS, autoryzacja, zabezpieczenia), DNS, transmisja danych (FTP, SCP), zdalny dostęp (telnet, SSH, usługi terminalowe), serwisy informacyjne (HTTP).
8. Ochrona danych w sieci: metody projektowania sieci bezpiecznych, analiza ruchu, firewall, VPN, IDS.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składają się punkty uzyskane w trakcie samodzielnej pracy studenta nad zadaniami domowymi (do 10 pkt.) oraz na egzaminie pisemnym (do 50 pkt.).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Uyless Black. Frame Relay Networks: Specifications and Implementations, McGraw-Hill, NewYork, 2nd edition, 1995.
[2] Douglas E.Comer. Sieci komputerowe TCP/IP: Zasady, protokoły i architektura, Wydawnictwa Naukowo--Techniczne, Warszawa, 1997.
[3] Darren L. Spohn. Data Network Design, McGraw-Hill, NewYork, 2nd edition, 1997.
[4] Adam Urbanek. Leksykon teleinformatyka, IDG Poland S.A., wydanie I, Warszawa, 2001.
[5] Praca zbiorowa. Vademecum teleinformatyka I. Sieci komputerowe, telekomunikacja, instalatorstwo, IDG Poland S.A., wydanie I, Warszawa, 1999.
[6] Praca zbiorowa. Vademecum teleinformatyka II. Sieci nowej generacji, technologie internetowe, metrologia sieciowa, IDG Poland S.A., wydanie I, Warszawa, 2002. 
[7] Praca zbiorowa. Vademecum teleinformatyka III. Komunikacja mobilna, bezpieczeństwo, technologie i protokoły sieciowe, IDG Poland S.A., wydanie I, Warszawa, 2004.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https://inz.okno.pw.edu.pl/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prowadzony w ramach Ośrodka Kształcenia na Odległość (OKNO PW).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SKW_01: </w:t>
      </w:r>
    </w:p>
    <w:p>
      <w:pPr/>
      <w:r>
        <w:rPr/>
        <w:t xml:space="preserve">Zna podstawy funkcjonowania współczesnych sieci komputerowych, zasadnicze protokoły sieciowe oraz metody ochrony informacji w sieciach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Egzamin/Zadania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SKU_01: </w:t>
      </w:r>
    </w:p>
    <w:p>
      <w:pPr/>
      <w:r>
        <w:rPr/>
        <w:t xml:space="preserve">Potrafi wykorzystać zdobytą wiedzę dot. sieci komputerowych w stworzeniu poprawnego projektu sieci uwzględniającego aspekty niezawodności, bezpieczeństwa i  wygody użytkowania.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Egzamin/Zadania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III.P6S_UW.2.o,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2025-05-12T12:41:09+02:00</dcterms:created>
  <dcterms:modified xsi:type="dcterms:W3CDTF">2025-05-12T12:41:09+02:00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