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w:t>
      </w:r>
    </w:p>
    <w:p>
      <w:pPr>
        <w:keepNext w:val="1"/>
        <w:spacing w:after="10"/>
      </w:pPr>
      <w:r>
        <w:rPr>
          <w:b/>
          <w:bCs/>
        </w:rPr>
        <w:t xml:space="preserve">Koordynator przedmiotu: </w:t>
      </w:r>
    </w:p>
    <w:p>
      <w:pPr>
        <w:spacing w:before="20" w:after="190"/>
      </w:pPr>
      <w:r>
        <w:rPr/>
        <w:t xml:space="preserve">dr Alina Naruniec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POZZ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30 h; przygotowanie do zaliczenia przedmiotu 20 h; opracowanie prac domowych 15 h, konsultacje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zapoznanie studentów z rolą teorii i historii w zarządzaniu, strategiami zarządzania, planowaniem strategicznym, gospodarowaniem zasobami ludzkimi wg określonych technik i stylów kierowania.
Poznanie ogólnych zasad organizacji i zarządzania ma ułatwić studentom funkcjonowanie w zespołach ludzkich oraz poznanie i zrozumienie różnych typów organizacji oraz istoty zarządzania nimi.
</w:t>
      </w:r>
    </w:p>
    <w:p>
      <w:pPr>
        <w:keepNext w:val="1"/>
        <w:spacing w:after="10"/>
      </w:pPr>
      <w:r>
        <w:rPr>
          <w:b/>
          <w:bCs/>
        </w:rPr>
        <w:t xml:space="preserve">Treści kształcenia: </w:t>
      </w:r>
    </w:p>
    <w:p>
      <w:pPr>
        <w:spacing w:before="20" w:after="190"/>
      </w:pPr>
      <w:r>
        <w:rPr/>
        <w:t xml:space="preserve">-Program obejmuje podstawowe zagadnienia z zakresu teorii organizacji i zarządzania.
Rozdział  I ORGANIZACJA I ZARZĄDZANIE (wstęp)
Rozdział  II DZIAŁALNOŚC  GOSPODARCZA
Rozdział  III  ZARZĄDZANIE I KIEROWANIE
Rozdział  IV  PLANOWANIE
Rozdział  V  ORGANIZOWANIE I PRZEWODZENIE
Rozdział  VI  KONTROLOWANIE
Rozdział  VII PODSTAWY  ZARZĄDZANIA  POTENCJAŁEM SPOŁECZNYM
Rozdział  VIII PODSTAWY ZARZĄDZANIA FINASAMI  
Rozdział  IX PODSTAWY ZARZĄDZANIA STRATEGICZNEGO
Rozdział X  ELEMENTY NOWOCZESNEGO ZARZĄDZANIA
Rozdział  XI   STRUKTURY  ORGANIZACYJNE
</w:t>
      </w:r>
    </w:p>
    <w:p>
      <w:pPr>
        <w:keepNext w:val="1"/>
        <w:spacing w:after="10"/>
      </w:pPr>
      <w:r>
        <w:rPr>
          <w:b/>
          <w:bCs/>
        </w:rPr>
        <w:t xml:space="preserve">Metody oceny: </w:t>
      </w:r>
    </w:p>
    <w:p>
      <w:pPr>
        <w:spacing w:before="20" w:after="190"/>
      </w:pPr>
      <w:r>
        <w:rPr/>
        <w:t xml:space="preserve">-Zasady zaliczenia przedmiotu. : Podstawy Zarządzania
I. 
1. Warunkiem koniecznym do zaliczenia jest:
-	uzyskanie pozytywnej oceny z testu sprawdzającego wiedzę,
-	zaliczenie dwóch prac domowych.
2. Algorytm do wyliczenia oceny końcowej z przedmiotu:
a) test	- 100 % punktów uzyskanych na teście,
3. Skala ocen końcowych
12 i 13 punktów	- dostateczny	3
14 punktów	- dość dobry	3+
15 i 16 punktów	- dobry	4
17 i 18 punktów	- ponad dobry	4+
19 i 20 punktów	- bardzo dobry	5
II. Test sprawdzający wiedzę
1.Test składać się będzie z dwudziestu pytań wielokrotnego wyboru tzn. odpowiedzi poprawnych może być jedna, kilka lub wszystkie proponowane.
2. Każde pytanie jest punktowane 1 punktów (poprawna odpowiedź, czyli zaznaczenie wszystkich poprawnych odpowiedzi) lub 0 punktów (odpowiedź negatywna czyli zaznaczenie błędnej odpowiedzi lub nie wszystkich poprawnych)
3. Warunkiem zaliczenia testu jest zdobycie 12 punktów czyli odpowiedzenia poprawnie na 12 pytań.
4. Skala ocen podana jest w p. I.3
5. W trakcie semestru można przystąpić do próbnych testów zawierających materiał wykładów od I do VI oraz od VII do XI. Testy  te odbywają  się podczas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w formie elektronicznej "Podstawy Zarządzania",  M. Brożek, M. Kisilowski, A. Naruniec,   udostępniony w gablocie przedmiotu.
-Rozdział I 
Zarządzanie. Teoria i praktyka. praca pod redakcją A. K. Koźmińskiego i W. Piotrowskiego, PWN, Warszawa 1999
J. A. Stoner, C. Wankel, Kierowanie, PWE, Warszawa 1994
S. P. Robbins, D. A. DeCenzo, Podstawy zarządzania, PWE, Warszawa 2002
Rozdział II
J. Jacyszyn, C. Kosikowski, Podstawy prawa gospodarczego, wyd. Prawnicze Lexis Nexis, Warszawa 2001
J. Olszewski, Prawo gospodarcze – kompendium, CH Beck, Warszawa 2002
W. Grudzewski, I. Hejduk, Przedsiębiorstwo wirtualne, Difin, Warszawa 2002
M. Bielski, Podstawy teorii organizacji i zarządzania, CH Beck, Warszawa 2002
B.R. Kuc,  Zarządzanie doskonałe, wyd. Menedżerskie PTM, Warszawa 2003 
Rozdział  III
Zarządzanie. Teoria i praktyka. praca pod redakcją A. K. Koźmińskiego i W. Piotrowskiego, PWN, Warszawa 1999
J. A. Stoner, C. Wankel, Kierowanie, PWE, Warszawa 1994
S. P. Robbins, D. A. DeCenzo, Podstawy zarządzania, PWE, Warszawa 2002
Materiały polecane:
P. F. Drucker, Management and Worl’d Work, „Harvard Business Review“, 1988, September - October: 75 - 78
H. Mintzberg, The Manager’s Job: Folklore and Fact, „Harvard Business Review“, 1975, July – August
Rozdział  IV
Zarządzanie. Teoria i praktyka. praca pod redakcją A. K. Koźmińskiego i W. Piotrowskiego, PWN, Warszawa 1999
J. A. Stoner, C. Wankel, Kierowanie, PWE, Warszawa 1994
S. P. Robbins, D. A. DeCenzo, Podstawy zarządzania, PWE, Warszawa 2002
Rozdział V
Zarządzanie. Teoria i praktyka. praca pod redakcją A. K. Koźmińskiego i W. Piotrowskiego, PWN, Warszawa 1999
J. A. Stoner, C. Wankel, Kierowanie, PWE, Warszawa 1994
S. P. Robbins, D. A. DeCenzo, Podstawy zarządzania, PWE, Warszawa 2002
Rozdział  VI
Zarządzanie. Teoria i praktyka. praca pod redakcją A. K. Koźmińskiego i W. Piotrowskiego, PWN, Warszawa 1999
J. A. Stoner, C. Wankel, Kierowanie, PWE, Warszawa 1994
S. P. Robbins, D. A. DeCenzo, Podstawy zarządzania, PWE, Warszawa 2002
Rozdział VII 
W. Bańka, Zarządzanie personelem – teoria i praktyka, w. A. Marszałek, Toruń 2002 
L.R. Bittel, Krótki kurs zarządzania, w. PWN, Warszawa 1999
Rozdział VIII
A. Stefaniak, Sprawozdanie finansowe firmy X, praca dyplomowa, Warszawa 2001;
P. Rybicki, Zarządzanie finansami małych i średnich firm, INFOR, 2003
B. Pasińska, I. Janaszek Zamknięcie ksiąg rachunkowych i przygotowanie bilansu [w:] Doradca Podatnika Nr 2/01 z dnia 13.01.2001, INFOR, 2000 
Cz. Paczuła Elementy bilansoznawstwa część 1, DIFIN, 1998
Cz. Paczuła Elementy bilansoznawstwa część 2, DIFIN, 1998
Roczne sprawozdanie finansowe za 2000 rok [w:] Zeszyty Metodyczne Rachunkowości Nr 20, z dnia 20.10.2001
Rozdział IX
Zarządzanie. Teoria i praktyka. praca pod redakcją A. K. Koźmińskiego i W. Piotrowskiego, PWN, Warszawa 1999
J. A. Stoner, C. Wankel, Kierowanie, PWE, Warszawa 1994
S. P. Robbins, D. A. DeCenzo, Podstawy zarządzania, PWE, Warszawa 2002
G. Gierszewska, M. Romanowska, Analiza strategiczna przedsiębiorstwa, PWE, Warszawa 1997
Materiały polecane:
S. Tilles, How to Evaluate Corporate Strategy, „Harvard Business Review“, 1963, July – August
Rozdział X
Zarządzanie. Teoria i praktyka. praca pod redakcją A. K. Koźmińskiego i W. Piotrowskiego, PWN, Warszawa 1999
S. P. Robbins, D. A. DeCenzo, Podstawy zarządzania, PWE, Warszawa 2002
J. P:enc, Innowacje i zmiany w firmie. Transformacja i sterowanie rozwojem przedsiębiorstwa. Agencja Wydawnicza Placet, Warszawa 1999
A. Stabryła, Zarządzanie rozwojem firmy,  Wydawnictwo AE, Kraków 1996
Korzeniowski M., Wierzbicki M.  Fabryki już nie potrzebują wielkich magazynów, Rzeczpospolita, 6 października 1999
Rozdział XI
M. Bieliński, Podstawy teorii organizacji i zarządzania, w. C.H. Beck, Warszawa 2002
B.R. Kuc, Zarządzanie doskonałe, w. Menedżerskie PTM, Warszawa 2003
B. Wawrzyniak, Szkoła zarządzania, PWE, Warszawa 1987
W. Jermochowicz, Struktura organizacyjna a efektywność organizacji kreatywnych, adaptacyjnych i produkcyjnych, w. Politechniki Warszawskiej, Warszawa 1979
W. Kieżun, Podstawy organizacji zarządzania, w. KiW, Warszawa 1977
W. Kieżun, Sprawne zarządzanie organizacją, Oficyna Wydawnicza SGH, Warszawa 1997
S. Kwiatkowski, Systemowa analiza struktur organizacyjnych, w. Praksologia
S.W. Taylor, Princeples of scientific managment, Nowy Jork 1922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-Instrukcja pracy z podręcznikiem
Program studiów  „Podstawy Zarządzania”  przewiduje czas jednego półsemestru. Materiał podręcznika podzielony jest na XI rozdziałów (13 Lekcji). 
Wstęp – nakreślamy w nim problematykę lekcji lub wprowadzamy omawiane zagadnienia
Wykład – stanowi zasadniczą część lekcji. Redakcyjnie lekcje grupowane są w segmenty. Podział wykładu na segmenty widoczny jest z lewej strony ekranu umożliwiając łatwe przechodzenie do poszczególnych jego elementów. 
Pytania sprawdzające - Są sprawdzianem opanowania treści wykładu. Student, który zna poprawne odpowiedzi na pytania stawiane po każdej lekcji i potrafi wypowiedzieć się na temat przestawianych w pytaniach zagadnień nie powinien mieć trudności z zaliczeniem przedmiotu.
Bibliografia - Podaje wykaz podręczników i ewentualnie zalecaną lekturę uzupełniającą.
Tekst zaznaczony kolorem żółtym oznacza, że chcemy  zwrócić na niego szczególną uwagę.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PZ_W01: </w:t>
      </w:r>
    </w:p>
    <w:p>
      <w:pPr/>
      <w:r>
        <w:rPr/>
        <w:t xml:space="preserve">ma podstawową wiedzę z zakresu zarządzania i kierowania przedsiębiorstwem</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PZ_U01: </w:t>
      </w:r>
    </w:p>
    <w:p>
      <w:pPr/>
      <w:r>
        <w:rPr/>
        <w:t xml:space="preserve">ma umiejętność samokształcenia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PZ_K01: </w:t>
      </w:r>
    </w:p>
    <w:p>
      <w:pPr/>
      <w:r>
        <w:rPr/>
        <w:t xml:space="preserve">poznaje zasady pracy w grupie pracowników, zasady promocji przedsiębiorstwa</w:t>
      </w:r>
    </w:p>
    <w:p>
      <w:pPr>
        <w:spacing w:before="60"/>
      </w:pPr>
      <w:r>
        <w:rPr/>
        <w:t xml:space="preserve">Weryfikacja: </w:t>
      </w:r>
    </w:p>
    <w:p>
      <w:pPr>
        <w:spacing w:before="20" w:after="190"/>
      </w:pPr>
      <w:r>
        <w:rPr/>
        <w:t xml:space="preserve">zadania domowe i test końcowy</w:t>
      </w:r>
    </w:p>
    <w:p>
      <w:pPr>
        <w:spacing w:before="20" w:after="190"/>
      </w:pPr>
      <w:r>
        <w:rPr>
          <w:b/>
          <w:bCs/>
        </w:rPr>
        <w:t xml:space="preserve">Powiązane charakterystyki kierunkowe: </w:t>
      </w:r>
      <w:r>
        <w:rPr/>
        <w:t xml:space="preserve">K_K03, K_K04,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2026-10-07T21:28:59+02:00</dcterms:created>
  <dcterms:modified xsi:type="dcterms:W3CDTF">2026-10-07T21:28:59+02:00</dcterms:modified>
</cp:coreProperties>
</file>

<file path=docProps/custom.xml><?xml version="1.0" encoding="utf-8"?>
<Properties xmlns="http://schemas.openxmlformats.org/officeDocument/2006/custom-properties" xmlns:vt="http://schemas.openxmlformats.org/officeDocument/2006/docPropsVTypes"/>
</file>