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Sensory i przetworniki w systemach pomiarowych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Mateusz Turkowski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31h, w tym:
a) wykład – 15 h;
b) ćwiczenia – 0h;
c) laboratorium – 15h
d) projektowanie – 0h.
e) konsultacje  - 1h;
2) Praca własna studenta 28h, w tym:
a) przygotowanie do kolokwiów 10h;
b) Przygotowanie do sprawdzianów przed laboratorium  6h;
c) opracowanie sprawozdania z ćwiczeń laboratoryjnych (w formie prezentacji) - 12h;
Suma: 59h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31h, w tym: 
a) wykład - 15h;
b) ćwiczenia - 0h;
c) laboratorium - 15h;
d) projekt - 0h;
e) konsultacje  - 1h;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31h, w tym:
a) wykład – 15 h;
b) ćwiczenia – 0h;
c) laboratorium – 15h
d) projektowanie – 0h.
e) konsultacje  - 1h;
2) Praca własna studenta 28h, w tym:
a) przygotowanie do kolokwiów 10h;
b) Przygotowanie do sprawdzianów przed laboratorium  6h;
c) opracowanie sprawozdania z ćwiczeń laboratoryjnych (w formie prezentacji) - 12h;
Suma: 59h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automatyki. Mechanika płynów. Podstawy metrologii. Miernictwo wielkości elektrycznych.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zaprojektowania prostego systemu pomiarowego zawierającego sensory i przetworniki różnych wielkości fizycznych wraz z oszacowaniem jego niepewności.  Znajomość budowy sensorów i przetworników do pomiaru ciśnienia, temperatury, parametrów przepływu, poziomu, właściwości substancji (lepkość, gęstość, pH) i składu substancji.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Wymagania ogólne dla przetworników pomiarowych. Odporność na warunki środowiskowe: narażenia klimatyczne i mechaniczne. Kompatybilność elektromagnetyczna. Stopnie ochrony obudowy Standardowe sygnały pomiarowe. Magistrale procesowe. 
2. Definicja i jednostki temperatury. Międzynarodowa skala temperatury MST’90. Budowa i właściwości metrologiczne termometrów opartych o rozszerzalność cieplną cieczy, ciał stałych i gazów. Przetworniki temperatury. Sensory i przetworniki termorezystancyjne i termistorowe i termoelektryczne. Przykłady zastosowania technologii MEMS do budowy sensorów temperatury i ich miniaturyzacji. 
3. Ciśnienie absolutne, różnicowe, nadciśnienie, podciśnienie. Definicja i jednostki. Zastosowanie elementów sprężystych jako sensorów ciśnienia. Właściwości materiałów na elementy sprężyste. Histereza, pełzanie. Sensory i przetworniki ciśnienia: tensometryczne, półprzewodnikowe, pojemnościowe, rezonansowe.
4. Definicje i jednostki parametrów przepływu.
Wpływ temperatury, ciśnienia i lepkości. Liczba Reynoldsa jako parametr charakteryzujący wpływ lepkości. Wpływ chropowatości. Przepływomierz jako element instalacji. Średnice i ciśnienia nominalne. Wpływ zaburzeń spowodowanych elementami armatury. Prostownice strumienia. Zasada działania, właściwości metrologiczne i eksploatacyjne przepływomierzy: zwężkowych, piętrzących, rotametrów, turbinowych i wirnikowych, komorowych, elektromagnetycznych, ultradźwiękowych, oscylacyjnych, Coriolisa. Zastosowanie technologii CMOS i MEMS do budowy sensorów mikroprzepływomierzy. 
5. Pomiary poziomu cieczy i substancji sypkich. 6. Pomiary lepkości. Model Newtona – definicja i jednostki lepkości. Płyny nienewtonowskie, reologia. Lepkościomierze kapilarne, rotacyjne, z opadającą kulką.
Miniaturowe sensory lepkości w technologii MEMS. Sensory gęstości cieczy i gazów. Sensory i przetworniki pH. Inteligentne elektrody do pomiaru pH oparte o technologie mechatroniki. Sensory przewodności cieczy. Pomiary zawartości określonego składnika w substancji. Pomiary wilgotności. Pomiary zawartości tlenu. Analiza składu substancji. Chromatografy gazowe i cieczowe.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częściowe z wykładanego materiału (50%). Ocena ćwiczeń laboratoryjnych (sprawdzian wejściowy, wykonanie ćwiczenia, opracowanie i przedstawienie raportu w formie prezentacji), 50%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Turkowski M. Przemysłowe przetworniki i sensory pomiarowe, Oficyna Wydawnicza Politechniki Warszawskiej, 2002
Turkowski M. Metrologia Przepływów, Oficyna Wydawnicza Politechniki Warszawskiej, 2018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SPSP_2st_W01 : </w:t>
      </w:r>
    </w:p>
    <w:p>
      <w:pPr/>
      <w:r>
        <w:rPr/>
        <w:t xml:space="preserve">Ma wiedzę w zakresie metrologii ciśnienia, temperatury, przepływu, parametrów fizykochemicznych, poziomu, składu substancji, zna ich parametry metrologiczne i właściwości eksploatacyjne.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kartkówki przed rozpoczęciem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K_W06, K_W09,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SPSP _2st_U01: </w:t>
      </w:r>
    </w:p>
    <w:p>
      <w:pPr/>
      <w:r>
        <w:rPr/>
        <w:t xml:space="preserve">Potrafi dobrać z katalogów czujniki i przetworniki pomiarowe odpowiednie dla danego systemu pomiarowego z uwzględnieniem warunków środowiskowych i wymaganej dokładności i stworzyć z niech system pomiarowy.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cena pracy podczas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K_U08, K_U12,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I.P7S_UW.o, I.P7S_UK, P7U_U,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SPSP _2st_K01: </w:t>
      </w:r>
    </w:p>
    <w:p>
      <w:pPr/>
      <w:r>
        <w:rPr/>
        <w:t xml:space="preserve">Ma świadomość odpowiedzialności a pracę własną i zespołu, którego jest członkiem i zna zasady działania w sposób profesjonalny i zgodny z etyką zawodową.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zajęć laboratoryjnych, ocena aktywności w dyskusji nad prezentacjami z laboratorium kolegów, umiejętność obrony własnych przemyśleń i wniosków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2024-05-05T18:15:30+02:00</dcterms:created>
  <dcterms:modified xsi:type="dcterms:W3CDTF">2024-05-05T18:15:30+02:00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