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Krauze, dr inż. Arkadiusz Kuś, dr inż. Tomasz Kowaluk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ZTTG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25, w tym:
a) przygotowanie do kolokwium zaliczeniowego - 10h;
b) przygotowanie prezentacji w ramach projektu - 10h;
c) studia literaturowe - 5h;
Suma: 58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liczba godzin bezpośrednich: 33, w tym: 
a) wykład - 15h;
b) ćwiczenia - 0h;
c) laboratorium - 0h;
d) projekt - 15h;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25, w tym:
a) przygotowanie do kolokwium zaliczeniowego - 10h;
b) przygotowanie prezentacji w ramach projektu - 10h;
c) studia literaturowe - 5h;
Suma: 58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zaawansowanymi technikami tomograficznymi wykorzystującymi promieniowanie rentgenowskie, optyczne oraz terahercowe.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(15h): 1.	Tomografia rentgenowska – idea pomiaru tomograficznego, historia tomografii, problem odwrotny, oddziaływanie promieniowania rentgenowskiego, generacja projekcji (obliczanie całki liniowej), zasada Beera-Lamberta, sinogram.
2.	Podstawowe komponenty tomografu rentgenowskiego – źródło, detektor, gantry, slip-ring, generacje tomografów rentgenowskich.
3.	Algorytmy rekonstrukcji w tomografii rentgenowskiej – zasada Fourier Slice Theorem, algorytm projekcji wstecznej, rekonstrukcja z wiązką rozbieżną, algorytmy iteracyjne.
4.	Jakość rekonstrukcji tomograficznych – wybrane artefakty obrazu, metody określania jakości rekonstrukcji.
5.	Wybrane zastosowania tomografii rentgenowskiej.
6.	Tomografia optyczna – oddziaływanie promieniowania optycznego na tkankę, generacja projekcji (dyfrakcja), sinogram zespolony (metody odtwarzania i uciąglania fazy).
7.	Podstawowe komponenty tomografu optycznego – źródło, detektor, rodzaje i budowa tomografów (tomografia z obrotem próbki badanej, tomografia ze skanowaniem wiązką oświetlającą).
8.	Algorytmy rekonstrukcji w tomografii optycznej – podstawy matematyczne, Diffraction Slice Theorem, przybliżenia Borna i Rytova, algorytm Direct Inversion, Gerchberga-Papoulisa, metody wykorzystujące rozplot.
9.	Jakość rekonstrukcji w tomografii optycznej – artefakty, wpływ aberracji, ocena jakości.
10.	Tomografia terahercowa – właściwości promieniowania terahercowego, terahercowa tomografia komputerowa, tomosynteza, aparatura i algorytmy rekonstrukcji.
11.	Wizualizacja danych 3D – dostępne narzędzia, techniki prezentacji danych trójwymiarowych (MIP, render objętości, render powierzchni).
Projekt (15h): 
1.	Tomografia rentgenowska
a.	Wygenerowanie (samodzielnie lub w zespole) projekcji rentgenowskich wybranego obiektu wykorzystując tomograf Zeiss.
b.	Obliczenie rekonstrukcji badanego obiektu wykorzystując program ImageJ
c.	Wygenerowanie wizualizacji 3D rekonstrukcji (film)
2.	Tomografia optyczna
a.	Otrzymanie sinogramu wybranego obiektu zmierzonego w układzie tomografu optycznego (pomiar w pełnym kącie) od prowadzącego.
b.	Obliczenie rekonstrukcji badanego obiektu wykorzystując algorytmy w Matlabie dostarczone przez prowadzącego.
c.	Wygenerowanie wizualizacji 3D rekonstrukcji (film)
3.	Przedstawienie przygotowanych wizualizacji na zajęciach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 z treści wykładowych (50%), Ocena z projektu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Computed Tomography: Principles, Design, Artifacts, and Recent Advances, Jiang Hsieh, SPIE Press, 2003
Jin, D., Zhou, R., Yaqoob, Z., So, P.T.C., 2017. Tomographic phase microscopy: principles and applications in bioimaging [Invited]. J. Opt. Soc. Am. B, JOSAB 34, B64–B77.
Guillet, J.P., Recur, B., Frederique, L., Bousquet, B., Canioni, L., Manek-Hönninger, I., Desbarats, P., Mounaix, P., 2014. Review of Terahertz Tomography Techniques. J Infrared Milli Terahz Waves 35, 382–411. 
Artykuły naukowe udostępniane przez prowadzących.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TOMO_2st_W01: </w:t>
      </w:r>
    </w:p>
    <w:p>
      <w:pPr/>
      <w:r>
        <w:rPr/>
        <w:t xml:space="preserve">Zna wybrane nowoczesne metody tomograficzne.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TOMO_2st_W02: </w:t>
      </w:r>
    </w:p>
    <w:p>
      <w:pPr/>
      <w:r>
        <w:rPr/>
        <w:t xml:space="preserve">Zna i rozumie zalety oraz zakres stosowalności poszczególnych metod tomograficznych.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TOMO_2st_U01: </w:t>
      </w:r>
    </w:p>
    <w:p>
      <w:pPr/>
      <w:r>
        <w:rPr/>
        <w:t xml:space="preserve">Potrafi dokonać krytycznej analizy artykułu naukowego opisującego wybraną nowoczesną technikę tomografii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TOMO_2st_U02: </w:t>
      </w:r>
    </w:p>
    <w:p>
      <w:pPr/>
      <w:r>
        <w:rPr/>
        <w:t xml:space="preserve">Potrafi dobrać właściwą metodę tomografii optycznej do charakterystyki analizowanego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TOMO_2st_K01: </w:t>
      </w:r>
    </w:p>
    <w:p>
      <w:pPr/>
      <w:r>
        <w:rPr/>
        <w:t xml:space="preserve">Rozumie potrzebę ciągłego samorozwoju w obszarze metod obrazowania struktur biologicznych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2025-11-24T00:59:53+01:00</dcterms:created>
  <dcterms:modified xsi:type="dcterms:W3CDTF">2025-11-24T00:59:53+01:00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