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32, w tym:
a) przygotowanie do zajęć projektowych - 15h;
c) opracowanie sprawozdań  - 15h;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w tym: 
a) wykład - 15h;
b) projekt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a) projekt - 15h;
b) przygotowanie do zajęć projektowych - 15h;
c) opracowanie sprawozdań  - 15;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języków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Instalacja programu, informacje wstępne, historia języka
2.	Instrukcje warunkowe i pętle
3.	Typy podstawowe, listy. Definiowanie funkcji
4.	Rekurencja
5.	Klasy, dziedziczenie
6.	Biblioteki i narzędzia wbudowane
7.	Operacje we/wy
8.	Zaawansowane struktury danych
9.	Aplikacje internetowe
10.	Zastosowanie języka w robotyce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 dostarczone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JPP_W01: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sprawdzianu/rozmowy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JPP_U01: </w:t>
      </w:r>
    </w:p>
    <w:p>
      <w:pPr/>
      <w:r>
        <w:rPr/>
        <w:t xml:space="preserve">Potrafi dokonać analizy uzyskanych wyników badań;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JPP_K01: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2026-07-29T16:28:16+02:00</dcterms:created>
  <dcterms:modified xsi:type="dcterms:W3CDTF">2026-07-29T16:28:16+02:00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