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mgr inż. Agnieszka Kłosińska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CN1A_09L</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
</w:t>
      </w:r>
    </w:p>
    <w:p>
      <w:pPr>
        <w:keepNext w:val="1"/>
        <w:spacing w:after="10"/>
      </w:pPr>
      <w:r>
        <w:rPr>
          <w:b/>
          <w:bCs/>
        </w:rPr>
        <w:t xml:space="preserve">Metody oceny: </w:t>
      </w:r>
    </w:p>
    <w:p>
      <w:pPr>
        <w:spacing w:before="20" w:after="190"/>
      </w:pPr>
      <w:r>
        <w:rPr/>
        <w:t xml:space="preserve">Warunki uzyskania zaliczenia zajęć laboratoryjnych:
- wykonanie wszystkich ćwiczeń przewidzianych w programie,
- przedstawienie wyników analiz (opracowanie w formie pisemnej),
- uzyskanie oceny pozytywnej za wykonanie danego ćwiczenia,
- uzyskanie ocen pozytywnych ze sprawdzianów cząstkowych,
-  na ocenę końcową z zajęć laboratoryjnych składa się ocena związana z wykonaniem ćwiczeń i opracowaniem wyników oraz ocena ze sprawdzianów cząstkowych (szczegółowe zasady oceny określa regulamin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2026-08-19T10:18:15+02:00</dcterms:created>
  <dcterms:modified xsi:type="dcterms:W3CDTF">2026-08-19T10:18:15+02:00</dcterms:modified>
</cp:coreProperties>
</file>

<file path=docProps/custom.xml><?xml version="1.0" encoding="utf-8"?>
<Properties xmlns="http://schemas.openxmlformats.org/officeDocument/2006/custom-properties" xmlns:vt="http://schemas.openxmlformats.org/officeDocument/2006/docPropsVTypes"/>
</file>