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metody sztucznej inteligencji w robotyce mobilnej</w:t>
      </w:r>
    </w:p>
    <w:p>
      <w:pPr>
        <w:keepNext w:val="1"/>
        <w:spacing w:after="10"/>
      </w:pPr>
      <w:r>
        <w:rPr>
          <w:b/>
          <w:bCs/>
        </w:rPr>
        <w:t xml:space="preserve">Koordynator przedmiotu: </w:t>
      </w:r>
    </w:p>
    <w:p>
      <w:pPr>
        <w:spacing w:before="20" w:after="190"/>
      </w:pPr>
      <w:r>
        <w:rPr/>
        <w:t xml:space="preserve">dr hab. inż. Barbara Siemiątkowska, Prof. uczelni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NSIRM</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64, w tym:
a) wykład - 30h;
b) projekt - 30h;
c) konsultacje  - 4h;
2) Praca własna studenta 90, w tym:
a) przygotowanie do zajęć projektowych - 55h;
b) studia literaturowe - 15h;
c) opracowanie sprawozdań  - 10h;
d) przygotowanie do zaliczeń i egzaminu 10h;
Suma: 154 h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 ECTS - liczba godzin bezpośrednich: 64, w tym: 
a) wykład - 30h;
b) projekt - 30h;
c) konsultacje - 4h;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64, w tym:
a) wykład - 30h;
b) projekt - 30h;
c) konsultacje  - 4h;
2) Praca własna studenta 90, w tym:
a) przygotowanie do zajęć projektowych - 55h;
b) studia literaturowe - 15h;
c) opracowanie sprawozdań  - 10h;
d) przygotowanie do zaliczeń i egzaminu 10h;
Suma: 154 h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zagadnień z robotyki i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Zaznajomienie z nowym kierunkiem rozwoju systemów w robotyce, wykorzystującym metody działania wzorowane na wnioskowaniu człowieka.</w:t>
      </w:r>
    </w:p>
    <w:p>
      <w:pPr>
        <w:keepNext w:val="1"/>
        <w:spacing w:after="10"/>
      </w:pPr>
      <w:r>
        <w:rPr>
          <w:b/>
          <w:bCs/>
        </w:rPr>
        <w:t xml:space="preserve">Treści kształcenia: </w:t>
      </w:r>
    </w:p>
    <w:p>
      <w:pPr>
        <w:spacing w:before="20" w:after="190"/>
      </w:pPr>
      <w:r>
        <w:rPr/>
        <w:t xml:space="preserve">1.	Robot jako system agentowy,  definicja agenta, budowa agenta, rodzaje sytemów agentowych.
2.	Metody zdobywania wiedzy, reprezentacja wiedzy, analiza wiedzy
3.	Agent uczący się, metody uczenia pod nadzorem, uczenie bez nadzoru, uczenie ze wzmocnieniem
4.	Agent logiczny logika pierwszego rzędów i predykatów w rozwiązywaniu problemów
5.	Agent probabilistyczny, filtry histogramowe, algorytm Viterbiego
6.	Planowanie akcji
7.	Rozwiązywanie zadań przez przeszukiwanie
8.	Metody głębokiego uczenia
9.	Jak programujemy samochód autonomiczny?
10.	Podział systemów nawigacyjnych, wykorzystanie semantyki w nawigacji robotów mobilnych.
</w:t>
      </w:r>
    </w:p>
    <w:p>
      <w:pPr>
        <w:keepNext w:val="1"/>
        <w:spacing w:after="10"/>
      </w:pPr>
      <w:r>
        <w:rPr>
          <w:b/>
          <w:bCs/>
        </w:rPr>
        <w:t xml:space="preserve">Metody oceny: </w:t>
      </w:r>
    </w:p>
    <w:p>
      <w:pPr>
        <w:spacing w:before="20" w:after="190"/>
      </w:pPr>
      <w:r>
        <w:rPr/>
        <w:t xml:space="preserve">Egzamin.] Zaliczenie na podstawie oceny jakości wykonanego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 Russel, P. Norvig, Artificial Intelligence, a modern approach, Pearson,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NSIRM_W01: </w:t>
      </w:r>
    </w:p>
    <w:p>
      <w:pPr/>
      <w:r>
        <w:rPr/>
        <w:t xml:space="preserve">Zna i rozumie zaawansowane metody sztucznej inteligencji stosowane w projektowaniu układów i systemów wykorzystywanych w automatyce i robotyce </w:t>
      </w:r>
    </w:p>
    <w:p>
      <w:pPr>
        <w:spacing w:before="60"/>
      </w:pPr>
      <w:r>
        <w:rPr/>
        <w:t xml:space="preserve">Weryfikacja: </w:t>
      </w:r>
    </w:p>
    <w:p>
      <w:pPr>
        <w:spacing w:before="20" w:after="190"/>
      </w:pPr>
      <w:r>
        <w:rPr/>
        <w:t xml:space="preserve">Zaliczenie wykładu na podstawie sprawdzianu/rozmowy podczas zajęć laboratoryjnych.</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NSIRM_U01: </w:t>
      </w:r>
    </w:p>
    <w:p>
      <w:pPr/>
      <w:r>
        <w:rPr/>
        <w:t xml:space="preserve">Ma wiedzę o trendach rozwojowych i najnowszych osiągnięciach w zakresie automatyki i robotyki</w:t>
      </w:r>
    </w:p>
    <w:p>
      <w:pPr>
        <w:spacing w:before="60"/>
      </w:pPr>
      <w:r>
        <w:rPr/>
        <w:t xml:space="preserve">Weryfikacja: </w:t>
      </w:r>
    </w:p>
    <w:p>
      <w:pPr>
        <w:spacing w:before="20" w:after="190"/>
      </w:pPr>
      <w:r>
        <w:rPr/>
        <w:t xml:space="preserve">Prezentacja opracowań </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NSIRM_K01: </w:t>
      </w:r>
    </w:p>
    <w:p>
      <w:pPr/>
      <w:r>
        <w:rPr/>
        <w:t xml:space="preserve">Rozumie rolę wiedzy we współczesnym społeczeństwie; jest świadom potrzeby uczenia się przez całe życie; potrafi inspirować i organizować proces uczenia się innych osób w społeczeństwie
</w:t>
      </w:r>
    </w:p>
    <w:p>
      <w:pPr>
        <w:spacing w:before="60"/>
      </w:pPr>
      <w:r>
        <w:rPr/>
        <w:t xml:space="preserve">Weryfikacja: </w:t>
      </w:r>
    </w:p>
    <w:p>
      <w:pPr>
        <w:spacing w:before="20" w:after="190"/>
      </w:pPr>
      <w:r>
        <w:rPr/>
        <w:t xml:space="preserve">Ocena pracy w zespole projektowym</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2024-05-03T05:23:01+02:00</dcterms:created>
  <dcterms:modified xsi:type="dcterms:W3CDTF">2024-05-03T05:23:01+02:00</dcterms:modified>
</cp:coreProperties>
</file>

<file path=docProps/custom.xml><?xml version="1.0" encoding="utf-8"?>
<Properties xmlns="http://schemas.openxmlformats.org/officeDocument/2006/custom-properties" xmlns:vt="http://schemas.openxmlformats.org/officeDocument/2006/docPropsVTypes"/>
</file>